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620" w:rsidRDefault="00C65620">
      <w:pPr>
        <w:adjustRightInd w:val="0"/>
        <w:snapToGrid w:val="0"/>
        <w:spacing w:line="240" w:lineRule="atLeast"/>
        <w:jc w:val="center"/>
        <w:outlineLvl w:val="0"/>
        <w:rPr>
          <w:rFonts w:ascii="黑体" w:eastAsia="黑体" w:hAnsi="黑体"/>
          <w:b/>
          <w:kern w:val="36"/>
          <w:sz w:val="36"/>
          <w:szCs w:val="28"/>
        </w:rPr>
      </w:pPr>
      <w:bookmarkStart w:id="0" w:name="_Toc14800"/>
      <w:r>
        <w:rPr>
          <w:rFonts w:ascii="黑体" w:eastAsia="黑体" w:hAnsi="黑体"/>
          <w:b/>
          <w:kern w:val="36"/>
          <w:sz w:val="36"/>
          <w:szCs w:val="28"/>
        </w:rPr>
        <w:t>2017</w:t>
      </w:r>
      <w:r>
        <w:rPr>
          <w:rFonts w:ascii="黑体" w:eastAsia="黑体" w:hAnsi="黑体" w:hint="eastAsia"/>
          <w:b/>
          <w:kern w:val="36"/>
          <w:sz w:val="36"/>
          <w:szCs w:val="28"/>
        </w:rPr>
        <w:t>年河南省职业院校技能大赛（高职组）</w:t>
      </w:r>
      <w:bookmarkEnd w:id="0"/>
    </w:p>
    <w:p w:rsidR="00C65620" w:rsidRDefault="00C65620">
      <w:pPr>
        <w:adjustRightInd w:val="0"/>
        <w:snapToGrid w:val="0"/>
        <w:spacing w:line="240" w:lineRule="atLeast"/>
        <w:jc w:val="center"/>
        <w:outlineLvl w:val="0"/>
        <w:rPr>
          <w:rFonts w:ascii="黑体" w:eastAsia="黑体" w:hAnsi="黑体"/>
          <w:b/>
          <w:kern w:val="36"/>
          <w:sz w:val="36"/>
          <w:szCs w:val="28"/>
        </w:rPr>
      </w:pPr>
      <w:bookmarkStart w:id="1" w:name="_Toc32446"/>
      <w:r>
        <w:rPr>
          <w:rFonts w:ascii="黑体" w:eastAsia="黑体" w:hAnsi="黑体" w:hint="eastAsia"/>
          <w:b/>
          <w:kern w:val="36"/>
          <w:sz w:val="36"/>
          <w:szCs w:val="28"/>
        </w:rPr>
        <w:t>现代物流作业方案设计与实施赛项规程</w:t>
      </w:r>
      <w:bookmarkEnd w:id="1"/>
    </w:p>
    <w:p w:rsidR="00C65620" w:rsidRDefault="00C65620" w:rsidP="00133381">
      <w:pPr>
        <w:spacing w:line="560" w:lineRule="exact"/>
        <w:ind w:firstLineChars="200" w:firstLine="31680"/>
        <w:rPr>
          <w:rFonts w:ascii="宋体"/>
          <w:b/>
          <w:color w:val="000000"/>
          <w:sz w:val="30"/>
          <w:szCs w:val="30"/>
        </w:rPr>
      </w:pPr>
    </w:p>
    <w:p w:rsidR="00C65620" w:rsidRDefault="00C65620">
      <w:pPr>
        <w:spacing w:line="560" w:lineRule="exact"/>
        <w:outlineLvl w:val="0"/>
        <w:rPr>
          <w:rFonts w:ascii="宋体"/>
          <w:b/>
          <w:color w:val="000000"/>
          <w:sz w:val="30"/>
          <w:szCs w:val="30"/>
        </w:rPr>
      </w:pPr>
      <w:bookmarkStart w:id="2" w:name="_Toc5039"/>
      <w:bookmarkStart w:id="3" w:name="_Toc60706514"/>
      <w:bookmarkStart w:id="4" w:name="_Toc4005"/>
      <w:bookmarkStart w:id="5" w:name="_Toc32609"/>
      <w:bookmarkStart w:id="6" w:name="_Toc16642"/>
      <w:r>
        <w:rPr>
          <w:rFonts w:ascii="宋体" w:hAnsi="宋体" w:hint="eastAsia"/>
          <w:b/>
          <w:color w:val="000000"/>
          <w:sz w:val="30"/>
          <w:szCs w:val="30"/>
        </w:rPr>
        <w:t>一．赛项名称</w:t>
      </w:r>
      <w:bookmarkEnd w:id="2"/>
      <w:bookmarkEnd w:id="3"/>
      <w:bookmarkEnd w:id="4"/>
      <w:bookmarkEnd w:id="5"/>
      <w:bookmarkEnd w:id="6"/>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hint="eastAsia"/>
          <w:bCs/>
          <w:color w:val="000000"/>
          <w:kern w:val="0"/>
          <w:sz w:val="30"/>
          <w:szCs w:val="30"/>
        </w:rPr>
        <w:t>赛项名称：现代物流作业方案设计与实施</w:t>
      </w:r>
      <w:r>
        <w:rPr>
          <w:rFonts w:ascii="宋体" w:hAnsi="宋体" w:cs="宋体"/>
          <w:bCs/>
          <w:color w:val="000000"/>
          <w:kern w:val="0"/>
          <w:sz w:val="30"/>
          <w:szCs w:val="30"/>
        </w:rPr>
        <w:t xml:space="preserve"> </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hint="eastAsia"/>
          <w:bCs/>
          <w:color w:val="000000"/>
          <w:kern w:val="0"/>
          <w:sz w:val="30"/>
          <w:szCs w:val="30"/>
        </w:rPr>
        <w:t>赛项组别：高职组</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hint="eastAsia"/>
          <w:bCs/>
          <w:color w:val="000000"/>
          <w:kern w:val="0"/>
          <w:sz w:val="30"/>
          <w:szCs w:val="30"/>
        </w:rPr>
        <w:t>赛项归属产业：</w:t>
      </w:r>
      <w:r>
        <w:rPr>
          <w:rFonts w:ascii="宋体" w:hAnsi="宋体" w:cs="宋体" w:hint="eastAsia"/>
          <w:bCs/>
          <w:color w:val="000000"/>
          <w:sz w:val="30"/>
          <w:szCs w:val="30"/>
        </w:rPr>
        <w:t>财经商贸大类</w:t>
      </w:r>
    </w:p>
    <w:p w:rsidR="00C65620" w:rsidRDefault="00C65620">
      <w:pPr>
        <w:spacing w:line="560" w:lineRule="exact"/>
        <w:outlineLvl w:val="0"/>
        <w:rPr>
          <w:rFonts w:ascii="宋体"/>
          <w:b/>
          <w:color w:val="000000"/>
          <w:sz w:val="30"/>
          <w:szCs w:val="30"/>
        </w:rPr>
      </w:pPr>
      <w:bookmarkStart w:id="7" w:name="_Toc60706515"/>
      <w:bookmarkStart w:id="8" w:name="_Toc27845"/>
      <w:bookmarkStart w:id="9" w:name="_Toc15482"/>
      <w:bookmarkStart w:id="10" w:name="_Toc32594"/>
      <w:bookmarkStart w:id="11" w:name="_Toc9788"/>
      <w:r>
        <w:rPr>
          <w:rFonts w:ascii="宋体" w:hAnsi="宋体" w:hint="eastAsia"/>
          <w:b/>
          <w:color w:val="000000"/>
          <w:sz w:val="30"/>
          <w:szCs w:val="30"/>
        </w:rPr>
        <w:t>二．竞赛目的</w:t>
      </w:r>
      <w:bookmarkEnd w:id="7"/>
      <w:bookmarkEnd w:id="8"/>
      <w:bookmarkEnd w:id="9"/>
      <w:bookmarkEnd w:id="10"/>
      <w:bookmarkEnd w:id="11"/>
    </w:p>
    <w:p w:rsidR="00C65620" w:rsidRDefault="00C65620" w:rsidP="00A65D3F">
      <w:pPr>
        <w:snapToGrid w:val="0"/>
        <w:spacing w:line="560" w:lineRule="exact"/>
        <w:ind w:firstLineChars="200" w:firstLine="31680"/>
        <w:jc w:val="left"/>
        <w:rPr>
          <w:rFonts w:ascii="宋体" w:cs="宋体"/>
          <w:bCs/>
          <w:color w:val="000000"/>
          <w:kern w:val="0"/>
          <w:sz w:val="30"/>
          <w:szCs w:val="30"/>
        </w:rPr>
      </w:pPr>
      <w:bookmarkStart w:id="12" w:name="_Toc60706516"/>
      <w:r>
        <w:rPr>
          <w:rFonts w:ascii="宋体" w:hAnsi="宋体" w:cs="宋体" w:hint="eastAsia"/>
          <w:bCs/>
          <w:color w:val="000000"/>
          <w:kern w:val="0"/>
          <w:sz w:val="30"/>
          <w:szCs w:val="30"/>
        </w:rPr>
        <w:t>物流行业在互联网</w:t>
      </w:r>
      <w:r>
        <w:rPr>
          <w:rFonts w:ascii="宋体" w:hAnsi="宋体" w:cs="宋体"/>
          <w:bCs/>
          <w:color w:val="000000"/>
          <w:kern w:val="0"/>
          <w:sz w:val="30"/>
          <w:szCs w:val="30"/>
        </w:rPr>
        <w:t>+</w:t>
      </w:r>
      <w:r>
        <w:rPr>
          <w:rFonts w:ascii="宋体" w:hAnsi="宋体" w:cs="宋体" w:hint="eastAsia"/>
          <w:bCs/>
          <w:color w:val="000000"/>
          <w:kern w:val="0"/>
          <w:sz w:val="30"/>
          <w:szCs w:val="30"/>
        </w:rPr>
        <w:t>、中国智造与工业</w:t>
      </w:r>
      <w:r>
        <w:rPr>
          <w:rFonts w:ascii="宋体" w:hAnsi="宋体" w:cs="宋体"/>
          <w:bCs/>
          <w:color w:val="000000"/>
          <w:kern w:val="0"/>
          <w:sz w:val="30"/>
          <w:szCs w:val="30"/>
        </w:rPr>
        <w:t>4.0</w:t>
      </w:r>
      <w:r>
        <w:rPr>
          <w:rFonts w:ascii="宋体" w:hAnsi="宋体" w:cs="宋体" w:hint="eastAsia"/>
          <w:bCs/>
          <w:color w:val="000000"/>
          <w:kern w:val="0"/>
          <w:sz w:val="30"/>
          <w:szCs w:val="30"/>
        </w:rPr>
        <w:t>等影响下，也将从传统物流向智慧物流体系转型。为了适应转型后的物流行业对人才的需求，培养新型的高素质技术技能型物流人才，赛项以智慧物流作业为背景，通过竞赛检验物流人才培养体系，规范物流人才的培养目标；创新物流人才培养模式，引导物流管理专业的教育教学改革，吸引企业参与，促进校企深度融合，提高高职教育的社会认可度，提升培养专业人才的市场匹配度；培养学生职业技能、职业精神；展示参赛选手在组织管理、专业团队协作、现场问题的分析与处理、工作效率、质量与成本控制、安全及文明生产等方面的职业素养。</w:t>
      </w:r>
    </w:p>
    <w:p w:rsidR="00C65620" w:rsidRDefault="00C65620">
      <w:pPr>
        <w:spacing w:line="560" w:lineRule="exact"/>
        <w:outlineLvl w:val="0"/>
        <w:rPr>
          <w:rFonts w:ascii="宋体"/>
          <w:b/>
          <w:color w:val="000000"/>
          <w:sz w:val="30"/>
          <w:szCs w:val="30"/>
        </w:rPr>
      </w:pPr>
      <w:bookmarkStart w:id="13" w:name="_Toc22944"/>
      <w:bookmarkStart w:id="14" w:name="_Toc20214"/>
      <w:bookmarkStart w:id="15" w:name="_Toc1630"/>
      <w:bookmarkStart w:id="16" w:name="_Toc5358"/>
      <w:r>
        <w:rPr>
          <w:rFonts w:ascii="宋体" w:hAnsi="宋体" w:hint="eastAsia"/>
          <w:b/>
          <w:color w:val="000000"/>
          <w:sz w:val="30"/>
          <w:szCs w:val="30"/>
        </w:rPr>
        <w:t>三．竞赛方式和内容</w:t>
      </w:r>
      <w:bookmarkEnd w:id="12"/>
      <w:bookmarkEnd w:id="13"/>
      <w:bookmarkEnd w:id="14"/>
      <w:bookmarkEnd w:id="15"/>
      <w:bookmarkEnd w:id="16"/>
      <w:r>
        <w:rPr>
          <w:rFonts w:ascii="宋体" w:hAnsi="宋体" w:hint="eastAsia"/>
          <w:b/>
          <w:color w:val="000000"/>
          <w:sz w:val="30"/>
          <w:szCs w:val="30"/>
        </w:rPr>
        <w:t>及报名流程</w:t>
      </w:r>
      <w:r>
        <w:rPr>
          <w:rFonts w:ascii="宋体" w:hAnsi="宋体"/>
          <w:b/>
          <w:color w:val="000000"/>
          <w:sz w:val="30"/>
          <w:szCs w:val="30"/>
        </w:rPr>
        <w:t xml:space="preserve"> </w:t>
      </w:r>
    </w:p>
    <w:p w:rsidR="00C65620" w:rsidRDefault="00C65620">
      <w:pPr>
        <w:spacing w:line="560" w:lineRule="exact"/>
        <w:rPr>
          <w:rFonts w:ascii="宋体" w:cs="宋体"/>
          <w:b/>
          <w:bCs/>
          <w:color w:val="000000"/>
          <w:kern w:val="0"/>
          <w:sz w:val="30"/>
          <w:szCs w:val="30"/>
        </w:rPr>
      </w:pPr>
      <w:r>
        <w:rPr>
          <w:rFonts w:ascii="宋体" w:hAnsi="宋体" w:cs="宋体"/>
          <w:b/>
          <w:bCs/>
          <w:color w:val="000000"/>
          <w:kern w:val="0"/>
          <w:sz w:val="30"/>
          <w:szCs w:val="30"/>
        </w:rPr>
        <w:t xml:space="preserve">    </w:t>
      </w:r>
      <w:r>
        <w:rPr>
          <w:rFonts w:ascii="宋体" w:hAnsi="宋体" w:cs="宋体" w:hint="eastAsia"/>
          <w:b/>
          <w:bCs/>
          <w:color w:val="000000"/>
          <w:kern w:val="0"/>
          <w:sz w:val="30"/>
          <w:szCs w:val="30"/>
        </w:rPr>
        <w:t>（一）竞赛方式</w:t>
      </w:r>
    </w:p>
    <w:p w:rsidR="00C65620" w:rsidRDefault="00C65620" w:rsidP="00133381">
      <w:pPr>
        <w:snapToGrid w:val="0"/>
        <w:spacing w:line="560" w:lineRule="exact"/>
        <w:ind w:firstLineChars="200" w:firstLine="31680"/>
        <w:jc w:val="left"/>
        <w:rPr>
          <w:rFonts w:ascii="宋体" w:cs="宋体"/>
          <w:bCs/>
          <w:color w:val="000000"/>
          <w:kern w:val="0"/>
          <w:sz w:val="30"/>
          <w:szCs w:val="30"/>
        </w:rPr>
      </w:pPr>
      <w:r>
        <w:rPr>
          <w:rFonts w:ascii="宋体" w:hAnsi="宋体" w:cs="宋体" w:hint="eastAsia"/>
          <w:bCs/>
          <w:color w:val="000000"/>
          <w:kern w:val="0"/>
          <w:sz w:val="30"/>
          <w:szCs w:val="30"/>
        </w:rPr>
        <w:t>比赛以团队方式进行，每支参赛队由</w:t>
      </w:r>
      <w:r>
        <w:rPr>
          <w:rFonts w:ascii="宋体" w:hAnsi="宋体" w:cs="宋体"/>
          <w:bCs/>
          <w:color w:val="000000"/>
          <w:kern w:val="0"/>
          <w:sz w:val="30"/>
          <w:szCs w:val="30"/>
        </w:rPr>
        <w:t>4</w:t>
      </w:r>
      <w:r>
        <w:rPr>
          <w:rFonts w:ascii="宋体" w:hAnsi="宋体" w:cs="宋体" w:hint="eastAsia"/>
          <w:bCs/>
          <w:color w:val="000000"/>
          <w:kern w:val="0"/>
          <w:sz w:val="30"/>
          <w:szCs w:val="30"/>
        </w:rPr>
        <w:t>名选手组成，须为同校在籍学生</w:t>
      </w:r>
      <w:r>
        <w:rPr>
          <w:rFonts w:ascii="宋体" w:hAnsi="宋体" w:cs="宋体"/>
          <w:bCs/>
          <w:color w:val="000000"/>
          <w:kern w:val="0"/>
          <w:sz w:val="30"/>
          <w:szCs w:val="30"/>
        </w:rPr>
        <w:t xml:space="preserve">, </w:t>
      </w:r>
      <w:r>
        <w:rPr>
          <w:rFonts w:ascii="宋体" w:hAnsi="宋体" w:cs="宋体" w:hint="eastAsia"/>
          <w:bCs/>
          <w:color w:val="000000"/>
          <w:kern w:val="0"/>
          <w:sz w:val="30"/>
          <w:szCs w:val="30"/>
        </w:rPr>
        <w:t>其中主管</w:t>
      </w:r>
      <w:r>
        <w:rPr>
          <w:rFonts w:ascii="宋体" w:hAnsi="宋体" w:cs="宋体"/>
          <w:bCs/>
          <w:color w:val="000000"/>
          <w:kern w:val="0"/>
          <w:sz w:val="30"/>
          <w:szCs w:val="30"/>
        </w:rPr>
        <w:t>1</w:t>
      </w:r>
      <w:r>
        <w:rPr>
          <w:rFonts w:ascii="宋体" w:hAnsi="宋体" w:cs="宋体" w:hint="eastAsia"/>
          <w:bCs/>
          <w:color w:val="000000"/>
          <w:kern w:val="0"/>
          <w:sz w:val="30"/>
          <w:szCs w:val="30"/>
        </w:rPr>
        <w:t>名（对方案的设计、修订、设备租赁、外包与否等负主要责任），可配</w:t>
      </w:r>
      <w:r>
        <w:rPr>
          <w:rFonts w:ascii="宋体" w:hAnsi="宋体" w:cs="宋体"/>
          <w:bCs/>
          <w:color w:val="000000"/>
          <w:kern w:val="0"/>
          <w:sz w:val="30"/>
          <w:szCs w:val="30"/>
        </w:rPr>
        <w:t>1-2</w:t>
      </w:r>
      <w:r>
        <w:rPr>
          <w:rFonts w:ascii="宋体" w:hAnsi="宋体" w:cs="宋体" w:hint="eastAsia"/>
          <w:bCs/>
          <w:color w:val="000000"/>
          <w:kern w:val="0"/>
          <w:sz w:val="30"/>
          <w:szCs w:val="30"/>
        </w:rPr>
        <w:t>名指导教师。</w:t>
      </w:r>
    </w:p>
    <w:p w:rsidR="00C65620" w:rsidRDefault="00C65620" w:rsidP="00133381">
      <w:pPr>
        <w:snapToGrid w:val="0"/>
        <w:spacing w:line="560" w:lineRule="exact"/>
        <w:ind w:firstLineChars="200" w:firstLine="31680"/>
        <w:jc w:val="left"/>
        <w:rPr>
          <w:rFonts w:ascii="宋体" w:cs="宋体"/>
          <w:bCs/>
          <w:color w:val="000000"/>
          <w:kern w:val="0"/>
          <w:sz w:val="30"/>
          <w:szCs w:val="30"/>
        </w:rPr>
      </w:pPr>
      <w:r>
        <w:rPr>
          <w:rFonts w:ascii="宋体" w:hAnsi="宋体" w:cs="宋体" w:hint="eastAsia"/>
          <w:bCs/>
          <w:color w:val="000000"/>
          <w:kern w:val="0"/>
          <w:sz w:val="30"/>
          <w:szCs w:val="30"/>
        </w:rPr>
        <w:t>比赛期间，允许参赛队员在规定时间内按照规则，接受指导教师指导。参赛选手可自主选择是否接受指导（外包），接受指导的时间计入竞赛外包工时成本。</w:t>
      </w:r>
    </w:p>
    <w:p w:rsidR="00C65620" w:rsidRDefault="00C65620" w:rsidP="00133381">
      <w:pPr>
        <w:snapToGrid w:val="0"/>
        <w:spacing w:line="560" w:lineRule="exact"/>
        <w:ind w:firstLineChars="200" w:firstLine="31680"/>
        <w:jc w:val="left"/>
        <w:rPr>
          <w:rFonts w:ascii="宋体" w:cs="宋体"/>
          <w:bCs/>
          <w:color w:val="000000"/>
          <w:kern w:val="0"/>
          <w:sz w:val="30"/>
          <w:szCs w:val="30"/>
        </w:rPr>
      </w:pPr>
      <w:r>
        <w:rPr>
          <w:rFonts w:ascii="宋体" w:hAnsi="宋体" w:cs="宋体" w:hint="eastAsia"/>
          <w:bCs/>
          <w:color w:val="000000"/>
          <w:kern w:val="0"/>
          <w:sz w:val="30"/>
          <w:szCs w:val="30"/>
        </w:rPr>
        <w:t>凡在往届参加过全国和河南省职业院校技能竞赛本赛项获得一等奖的选手不得报名参赛。</w:t>
      </w:r>
    </w:p>
    <w:p w:rsidR="00C65620" w:rsidRDefault="00C65620">
      <w:pPr>
        <w:spacing w:line="560" w:lineRule="exact"/>
        <w:rPr>
          <w:rFonts w:ascii="宋体" w:cs="宋体"/>
          <w:b/>
          <w:bCs/>
          <w:color w:val="000000"/>
          <w:kern w:val="0"/>
          <w:sz w:val="30"/>
          <w:szCs w:val="30"/>
        </w:rPr>
      </w:pPr>
      <w:r>
        <w:rPr>
          <w:rFonts w:ascii="宋体" w:hAnsi="宋体" w:cs="宋体"/>
          <w:b/>
          <w:bCs/>
          <w:color w:val="000000"/>
          <w:kern w:val="0"/>
          <w:sz w:val="30"/>
          <w:szCs w:val="30"/>
        </w:rPr>
        <w:t xml:space="preserve">    </w:t>
      </w:r>
      <w:r>
        <w:rPr>
          <w:rFonts w:ascii="宋体" w:hAnsi="宋体" w:cs="宋体" w:hint="eastAsia"/>
          <w:b/>
          <w:bCs/>
          <w:color w:val="000000"/>
          <w:kern w:val="0"/>
          <w:sz w:val="30"/>
          <w:szCs w:val="30"/>
        </w:rPr>
        <w:t>（二）竞赛内容</w:t>
      </w:r>
    </w:p>
    <w:p w:rsidR="00C65620" w:rsidRDefault="00C65620" w:rsidP="00133381">
      <w:pPr>
        <w:snapToGrid w:val="0"/>
        <w:spacing w:line="560" w:lineRule="exact"/>
        <w:ind w:firstLineChars="200" w:firstLine="31680"/>
        <w:jc w:val="left"/>
        <w:rPr>
          <w:rFonts w:ascii="宋体" w:cs="宋体"/>
          <w:bCs/>
          <w:color w:val="000000"/>
          <w:kern w:val="0"/>
          <w:sz w:val="30"/>
          <w:szCs w:val="30"/>
        </w:rPr>
      </w:pPr>
      <w:r>
        <w:rPr>
          <w:rFonts w:ascii="宋体" w:hAnsi="宋体" w:cs="宋体" w:hint="eastAsia"/>
          <w:bCs/>
          <w:color w:val="000000"/>
          <w:kern w:val="0"/>
          <w:sz w:val="30"/>
          <w:szCs w:val="30"/>
        </w:rPr>
        <w:t>现代物流作业方案设计与实施竞赛为技能竞赛，设置三个子赛项：智慧物流作业方案设计、物流职业能力测评和物流作业方案实施，具体分数构成如下：</w:t>
      </w:r>
    </w:p>
    <w:p w:rsidR="00C65620" w:rsidRDefault="00C65620" w:rsidP="00133381">
      <w:pPr>
        <w:snapToGrid w:val="0"/>
        <w:spacing w:line="560" w:lineRule="exact"/>
        <w:ind w:firstLineChars="200" w:firstLine="31680"/>
        <w:jc w:val="left"/>
        <w:rPr>
          <w:rFonts w:ascii="宋体" w:cs="宋体"/>
          <w:bCs/>
          <w:color w:val="000000"/>
          <w:kern w:val="0"/>
          <w:sz w:val="30"/>
          <w:szCs w:val="30"/>
        </w:rPr>
      </w:pPr>
      <w:r>
        <w:rPr>
          <w:rFonts w:ascii="宋体" w:hAnsi="宋体" w:cs="宋体"/>
          <w:bCs/>
          <w:color w:val="000000"/>
          <w:kern w:val="0"/>
          <w:sz w:val="30"/>
          <w:szCs w:val="30"/>
        </w:rPr>
        <w:t>1</w:t>
      </w:r>
      <w:r>
        <w:rPr>
          <w:rFonts w:ascii="宋体" w:hAnsi="宋体" w:cs="宋体" w:hint="eastAsia"/>
          <w:bCs/>
          <w:color w:val="000000"/>
          <w:kern w:val="0"/>
          <w:sz w:val="30"/>
          <w:szCs w:val="30"/>
        </w:rPr>
        <w:t>．物流职业能力测评满分</w:t>
      </w:r>
      <w:r>
        <w:rPr>
          <w:rFonts w:ascii="宋体" w:hAnsi="宋体" w:cs="宋体"/>
          <w:bCs/>
          <w:color w:val="000000"/>
          <w:kern w:val="0"/>
          <w:sz w:val="30"/>
          <w:szCs w:val="30"/>
        </w:rPr>
        <w:t>100</w:t>
      </w:r>
      <w:r>
        <w:rPr>
          <w:rFonts w:ascii="宋体" w:hAnsi="宋体" w:cs="宋体" w:hint="eastAsia"/>
          <w:bCs/>
          <w:color w:val="000000"/>
          <w:kern w:val="0"/>
          <w:sz w:val="30"/>
          <w:szCs w:val="30"/>
        </w:rPr>
        <w:t>分（占总分</w:t>
      </w:r>
      <w:r>
        <w:rPr>
          <w:rFonts w:ascii="宋体" w:hAnsi="宋体" w:cs="宋体"/>
          <w:bCs/>
          <w:color w:val="000000"/>
          <w:kern w:val="0"/>
          <w:sz w:val="30"/>
          <w:szCs w:val="30"/>
        </w:rPr>
        <w:t>10%</w:t>
      </w:r>
      <w:r>
        <w:rPr>
          <w:rFonts w:ascii="宋体" w:hAnsi="宋体" w:cs="宋体" w:hint="eastAsia"/>
          <w:bCs/>
          <w:color w:val="000000"/>
          <w:kern w:val="0"/>
          <w:sz w:val="30"/>
          <w:szCs w:val="30"/>
        </w:rPr>
        <w:t>），答题完毕，系统自动判分；</w:t>
      </w:r>
    </w:p>
    <w:p w:rsidR="00C65620" w:rsidRDefault="00C65620" w:rsidP="00133381">
      <w:pPr>
        <w:snapToGrid w:val="0"/>
        <w:spacing w:line="560" w:lineRule="exact"/>
        <w:ind w:firstLineChars="200" w:firstLine="31680"/>
        <w:jc w:val="left"/>
        <w:rPr>
          <w:rFonts w:ascii="宋体" w:cs="宋体"/>
          <w:bCs/>
          <w:color w:val="000000"/>
          <w:kern w:val="0"/>
          <w:sz w:val="30"/>
          <w:szCs w:val="30"/>
        </w:rPr>
      </w:pPr>
      <w:r>
        <w:rPr>
          <w:rFonts w:ascii="宋体" w:hAnsi="宋体" w:cs="宋体"/>
          <w:bCs/>
          <w:color w:val="000000"/>
          <w:kern w:val="0"/>
          <w:sz w:val="30"/>
          <w:szCs w:val="30"/>
        </w:rPr>
        <w:t>2</w:t>
      </w:r>
      <w:r>
        <w:rPr>
          <w:rFonts w:ascii="宋体" w:hAnsi="宋体" w:cs="宋体" w:hint="eastAsia"/>
          <w:bCs/>
          <w:color w:val="000000"/>
          <w:kern w:val="0"/>
          <w:sz w:val="30"/>
          <w:szCs w:val="30"/>
        </w:rPr>
        <w:t>．智慧物流作业方案设计满分为</w:t>
      </w:r>
      <w:r>
        <w:rPr>
          <w:rFonts w:ascii="宋体" w:hAnsi="宋体" w:cs="宋体"/>
          <w:bCs/>
          <w:color w:val="000000"/>
          <w:kern w:val="0"/>
          <w:sz w:val="30"/>
          <w:szCs w:val="30"/>
        </w:rPr>
        <w:t>100</w:t>
      </w:r>
      <w:r>
        <w:rPr>
          <w:rFonts w:ascii="宋体" w:hAnsi="宋体" w:cs="宋体" w:hint="eastAsia"/>
          <w:bCs/>
          <w:color w:val="000000"/>
          <w:kern w:val="0"/>
          <w:sz w:val="30"/>
          <w:szCs w:val="30"/>
        </w:rPr>
        <w:t>分（占总分</w:t>
      </w:r>
      <w:r>
        <w:rPr>
          <w:rFonts w:ascii="宋体" w:hAnsi="宋体" w:cs="宋体"/>
          <w:bCs/>
          <w:color w:val="000000"/>
          <w:kern w:val="0"/>
          <w:sz w:val="30"/>
          <w:szCs w:val="30"/>
        </w:rPr>
        <w:t>30%</w:t>
      </w:r>
      <w:r>
        <w:rPr>
          <w:rFonts w:ascii="宋体" w:hAnsi="宋体" w:cs="宋体" w:hint="eastAsia"/>
          <w:bCs/>
          <w:color w:val="000000"/>
          <w:kern w:val="0"/>
          <w:sz w:val="30"/>
          <w:szCs w:val="30"/>
        </w:rPr>
        <w:t>），裁判依据评分细则对选手的设计方案进行评分；</w:t>
      </w:r>
    </w:p>
    <w:p w:rsidR="00C65620" w:rsidRDefault="00C65620" w:rsidP="00133381">
      <w:pPr>
        <w:snapToGrid w:val="0"/>
        <w:spacing w:line="560" w:lineRule="exact"/>
        <w:ind w:firstLineChars="200" w:firstLine="31680"/>
        <w:jc w:val="left"/>
        <w:rPr>
          <w:rFonts w:ascii="宋体" w:cs="宋体"/>
          <w:bCs/>
          <w:color w:val="000000"/>
          <w:kern w:val="0"/>
          <w:sz w:val="30"/>
          <w:szCs w:val="30"/>
        </w:rPr>
      </w:pPr>
      <w:r>
        <w:rPr>
          <w:rFonts w:ascii="宋体" w:hAnsi="宋体" w:cs="宋体"/>
          <w:bCs/>
          <w:color w:val="000000"/>
          <w:kern w:val="0"/>
          <w:sz w:val="30"/>
          <w:szCs w:val="30"/>
        </w:rPr>
        <w:t>3</w:t>
      </w:r>
      <w:r>
        <w:rPr>
          <w:rFonts w:ascii="宋体" w:hAnsi="宋体" w:cs="宋体" w:hint="eastAsia"/>
          <w:bCs/>
          <w:color w:val="000000"/>
          <w:kern w:val="0"/>
          <w:sz w:val="30"/>
          <w:szCs w:val="30"/>
        </w:rPr>
        <w:t>．物流作业方案实施按成本进行核算，裁判依据评分细则对选手在方案实施过程中的操作进行成本计核，系统自动根据设定公式，将成本自动转换为分数。（占总分</w:t>
      </w:r>
      <w:r>
        <w:rPr>
          <w:rFonts w:ascii="宋体" w:hAnsi="宋体" w:cs="宋体"/>
          <w:bCs/>
          <w:color w:val="000000"/>
          <w:kern w:val="0"/>
          <w:sz w:val="30"/>
          <w:szCs w:val="30"/>
        </w:rPr>
        <w:t>60%</w:t>
      </w:r>
      <w:r>
        <w:rPr>
          <w:rFonts w:ascii="宋体" w:hAnsi="宋体" w:cs="宋体" w:hint="eastAsia"/>
          <w:bCs/>
          <w:color w:val="000000"/>
          <w:kern w:val="0"/>
          <w:sz w:val="30"/>
          <w:szCs w:val="30"/>
        </w:rPr>
        <w:t>）；</w:t>
      </w:r>
    </w:p>
    <w:p w:rsidR="00C65620" w:rsidRDefault="00C65620" w:rsidP="00133381">
      <w:pPr>
        <w:snapToGrid w:val="0"/>
        <w:spacing w:line="560" w:lineRule="exact"/>
        <w:ind w:firstLineChars="200" w:firstLine="31680"/>
        <w:jc w:val="left"/>
        <w:rPr>
          <w:rFonts w:ascii="宋体" w:cs="宋体"/>
          <w:bCs/>
          <w:color w:val="000000"/>
          <w:kern w:val="0"/>
          <w:sz w:val="30"/>
          <w:szCs w:val="30"/>
        </w:rPr>
      </w:pPr>
      <w:r>
        <w:rPr>
          <w:rFonts w:ascii="宋体" w:hAnsi="宋体" w:cs="宋体"/>
          <w:bCs/>
          <w:color w:val="000000"/>
          <w:kern w:val="0"/>
          <w:sz w:val="30"/>
          <w:szCs w:val="30"/>
        </w:rPr>
        <w:t>4</w:t>
      </w:r>
      <w:r>
        <w:rPr>
          <w:rFonts w:ascii="宋体" w:hAnsi="宋体" w:cs="宋体" w:hint="eastAsia"/>
          <w:bCs/>
          <w:color w:val="000000"/>
          <w:kern w:val="0"/>
          <w:sz w:val="30"/>
          <w:szCs w:val="30"/>
        </w:rPr>
        <w:t>．团队总成绩</w:t>
      </w:r>
      <w:r>
        <w:rPr>
          <w:rFonts w:ascii="宋体" w:hAnsi="宋体" w:cs="宋体"/>
          <w:bCs/>
          <w:color w:val="000000"/>
          <w:kern w:val="0"/>
          <w:sz w:val="30"/>
          <w:szCs w:val="30"/>
        </w:rPr>
        <w:t>=</w:t>
      </w:r>
      <w:r>
        <w:rPr>
          <w:rFonts w:ascii="宋体" w:hAnsi="宋体" w:cs="宋体" w:hint="eastAsia"/>
          <w:bCs/>
          <w:color w:val="000000"/>
          <w:kern w:val="0"/>
          <w:sz w:val="30"/>
          <w:szCs w:val="30"/>
        </w:rPr>
        <w:t>技能测评×</w:t>
      </w:r>
      <w:r>
        <w:rPr>
          <w:rFonts w:ascii="宋体" w:hAnsi="宋体" w:cs="宋体"/>
          <w:bCs/>
          <w:color w:val="000000"/>
          <w:kern w:val="0"/>
          <w:sz w:val="30"/>
          <w:szCs w:val="30"/>
        </w:rPr>
        <w:t>10%+</w:t>
      </w:r>
      <w:r>
        <w:rPr>
          <w:rFonts w:ascii="宋体" w:hAnsi="宋体" w:cs="宋体" w:hint="eastAsia"/>
          <w:bCs/>
          <w:color w:val="000000"/>
          <w:kern w:val="0"/>
          <w:sz w:val="30"/>
          <w:szCs w:val="30"/>
        </w:rPr>
        <w:t>方案设计成绩×</w:t>
      </w:r>
      <w:r>
        <w:rPr>
          <w:rFonts w:ascii="宋体" w:hAnsi="宋体" w:cs="宋体"/>
          <w:bCs/>
          <w:color w:val="000000"/>
          <w:kern w:val="0"/>
          <w:sz w:val="30"/>
          <w:szCs w:val="30"/>
        </w:rPr>
        <w:t>30%+</w:t>
      </w:r>
      <w:r>
        <w:rPr>
          <w:rFonts w:ascii="宋体" w:hAnsi="宋体" w:cs="宋体" w:hint="eastAsia"/>
          <w:bCs/>
          <w:color w:val="000000"/>
          <w:kern w:val="0"/>
          <w:sz w:val="30"/>
          <w:szCs w:val="30"/>
        </w:rPr>
        <w:t>方案实施成绩×</w:t>
      </w:r>
      <w:r>
        <w:rPr>
          <w:rFonts w:ascii="宋体" w:hAnsi="宋体" w:cs="宋体"/>
          <w:bCs/>
          <w:color w:val="000000"/>
          <w:kern w:val="0"/>
          <w:sz w:val="30"/>
          <w:szCs w:val="30"/>
        </w:rPr>
        <w:t>60%</w:t>
      </w:r>
      <w:r>
        <w:rPr>
          <w:rFonts w:ascii="宋体" w:hAnsi="宋体" w:cs="宋体" w:hint="eastAsia"/>
          <w:bCs/>
          <w:color w:val="000000"/>
          <w:kern w:val="0"/>
          <w:sz w:val="30"/>
          <w:szCs w:val="30"/>
        </w:rPr>
        <w:t>。</w:t>
      </w:r>
    </w:p>
    <w:p w:rsidR="00C65620" w:rsidRDefault="00C65620">
      <w:pPr>
        <w:spacing w:line="560" w:lineRule="exact"/>
        <w:outlineLvl w:val="0"/>
        <w:rPr>
          <w:rFonts w:ascii="宋体"/>
          <w:b/>
          <w:color w:val="000000"/>
          <w:sz w:val="30"/>
          <w:szCs w:val="30"/>
        </w:rPr>
      </w:pPr>
      <w:bookmarkStart w:id="17" w:name="_Toc9362"/>
      <w:bookmarkStart w:id="18" w:name="_Toc27459"/>
      <w:bookmarkStart w:id="19" w:name="_Toc11313"/>
      <w:bookmarkStart w:id="20" w:name="_Toc28454"/>
      <w:bookmarkStart w:id="21" w:name="_Toc60706518"/>
      <w:r>
        <w:rPr>
          <w:rFonts w:ascii="宋体" w:hAnsi="宋体" w:hint="eastAsia"/>
          <w:b/>
          <w:color w:val="000000"/>
          <w:sz w:val="30"/>
          <w:szCs w:val="30"/>
        </w:rPr>
        <w:t>四．竞赛时间安排与流程</w:t>
      </w:r>
      <w:bookmarkEnd w:id="17"/>
      <w:bookmarkEnd w:id="18"/>
      <w:bookmarkEnd w:id="19"/>
      <w:bookmarkEnd w:id="20"/>
    </w:p>
    <w:p w:rsidR="00C65620" w:rsidRDefault="00C65620">
      <w:pPr>
        <w:spacing w:line="560" w:lineRule="exact"/>
        <w:rPr>
          <w:rFonts w:ascii="宋体" w:cs="宋体"/>
          <w:b/>
          <w:bCs/>
          <w:color w:val="000000"/>
          <w:kern w:val="0"/>
          <w:sz w:val="30"/>
          <w:szCs w:val="30"/>
        </w:rPr>
      </w:pPr>
      <w:bookmarkStart w:id="22" w:name="_Toc22594"/>
      <w:r>
        <w:rPr>
          <w:rFonts w:ascii="宋体" w:hAnsi="宋体" w:cs="宋体"/>
          <w:b/>
          <w:bCs/>
          <w:color w:val="000000"/>
          <w:kern w:val="0"/>
          <w:sz w:val="30"/>
          <w:szCs w:val="30"/>
        </w:rPr>
        <w:t xml:space="preserve">    </w:t>
      </w:r>
      <w:r>
        <w:rPr>
          <w:rFonts w:ascii="宋体" w:hAnsi="宋体" w:cs="宋体" w:hint="eastAsia"/>
          <w:b/>
          <w:bCs/>
          <w:color w:val="000000"/>
          <w:kern w:val="0"/>
          <w:sz w:val="30"/>
          <w:szCs w:val="30"/>
        </w:rPr>
        <w:t>（一）竞赛时间安排</w:t>
      </w:r>
      <w:bookmarkEnd w:id="22"/>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hint="eastAsia"/>
          <w:bCs/>
          <w:color w:val="000000"/>
          <w:kern w:val="0"/>
          <w:sz w:val="30"/>
          <w:szCs w:val="30"/>
        </w:rPr>
        <w:t>赛事持续进行</w:t>
      </w:r>
      <w:r>
        <w:rPr>
          <w:rFonts w:ascii="宋体" w:hAnsi="宋体" w:cs="宋体"/>
          <w:bCs/>
          <w:color w:val="000000"/>
          <w:kern w:val="0"/>
          <w:sz w:val="30"/>
          <w:szCs w:val="30"/>
        </w:rPr>
        <w:t>3</w:t>
      </w:r>
      <w:r>
        <w:rPr>
          <w:rFonts w:ascii="宋体" w:hAnsi="宋体" w:cs="宋体" w:hint="eastAsia"/>
          <w:bCs/>
          <w:color w:val="000000"/>
          <w:kern w:val="0"/>
          <w:sz w:val="30"/>
          <w:szCs w:val="30"/>
        </w:rPr>
        <w:t>天。赛程由智慧物流作业方案设计赛段、物流职业能力测评和物流作业方案实施赛段三部分组成，安排在不同的时间、不同的竞赛区域进行。</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hint="eastAsia"/>
          <w:bCs/>
          <w:color w:val="000000"/>
          <w:kern w:val="0"/>
          <w:sz w:val="30"/>
          <w:szCs w:val="30"/>
        </w:rPr>
        <w:t>首先进行智慧物流作业方案设计和物流职业能力测评赛段的竞赛，然后进行物流作业方案实施赛段的竞赛。</w:t>
      </w:r>
    </w:p>
    <w:p w:rsidR="00C65620" w:rsidRDefault="00C65620" w:rsidP="00133381">
      <w:pPr>
        <w:spacing w:line="560" w:lineRule="exact"/>
        <w:ind w:firstLineChars="200" w:firstLine="31680"/>
        <w:rPr>
          <w:rFonts w:ascii="宋体" w:cs="宋体"/>
          <w:bCs/>
          <w:color w:val="000000"/>
          <w:kern w:val="0"/>
          <w:sz w:val="30"/>
          <w:szCs w:val="30"/>
        </w:rPr>
      </w:pPr>
    </w:p>
    <w:tbl>
      <w:tblPr>
        <w:tblpPr w:leftFromText="180" w:rightFromText="180" w:vertAnchor="text" w:horzAnchor="margin" w:tblpXSpec="center" w:tblpY="302"/>
        <w:tblW w:w="843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85"/>
        <w:gridCol w:w="2454"/>
        <w:gridCol w:w="1365"/>
        <w:gridCol w:w="1185"/>
        <w:gridCol w:w="2749"/>
      </w:tblGrid>
      <w:tr w:rsidR="00C65620" w:rsidRPr="00606A22">
        <w:trPr>
          <w:trHeight w:val="410"/>
        </w:trPr>
        <w:tc>
          <w:tcPr>
            <w:tcW w:w="685" w:type="dxa"/>
            <w:vAlign w:val="center"/>
          </w:tcPr>
          <w:p w:rsidR="00C65620" w:rsidRPr="00606A22" w:rsidRDefault="00C65620">
            <w:pPr>
              <w:spacing w:line="360" w:lineRule="auto"/>
              <w:jc w:val="center"/>
              <w:rPr>
                <w:rFonts w:ascii="宋体" w:cs="Arial"/>
                <w:b/>
                <w:bCs/>
                <w:color w:val="000000"/>
                <w:szCs w:val="21"/>
              </w:rPr>
            </w:pPr>
            <w:r w:rsidRPr="00606A22">
              <w:rPr>
                <w:rFonts w:ascii="宋体" w:hAnsi="宋体" w:cs="Arial" w:hint="eastAsia"/>
                <w:b/>
                <w:bCs/>
                <w:color w:val="000000"/>
                <w:szCs w:val="21"/>
              </w:rPr>
              <w:t>序号</w:t>
            </w:r>
          </w:p>
        </w:tc>
        <w:tc>
          <w:tcPr>
            <w:tcW w:w="2454" w:type="dxa"/>
            <w:vAlign w:val="center"/>
          </w:tcPr>
          <w:p w:rsidR="00C65620" w:rsidRPr="00606A22" w:rsidRDefault="00C65620">
            <w:pPr>
              <w:spacing w:line="360" w:lineRule="auto"/>
              <w:jc w:val="center"/>
              <w:rPr>
                <w:rFonts w:ascii="宋体" w:cs="Arial"/>
                <w:b/>
                <w:bCs/>
                <w:color w:val="000000"/>
                <w:szCs w:val="21"/>
              </w:rPr>
            </w:pPr>
            <w:r w:rsidRPr="00606A22">
              <w:rPr>
                <w:rFonts w:ascii="宋体" w:hAnsi="宋体" w:cs="Arial" w:hint="eastAsia"/>
                <w:b/>
                <w:bCs/>
                <w:color w:val="000000"/>
                <w:szCs w:val="21"/>
              </w:rPr>
              <w:t>子赛项</w:t>
            </w:r>
          </w:p>
        </w:tc>
        <w:tc>
          <w:tcPr>
            <w:tcW w:w="1365" w:type="dxa"/>
            <w:vAlign w:val="center"/>
          </w:tcPr>
          <w:p w:rsidR="00C65620" w:rsidRPr="00606A22" w:rsidRDefault="00C65620">
            <w:pPr>
              <w:spacing w:line="360" w:lineRule="auto"/>
              <w:jc w:val="center"/>
              <w:rPr>
                <w:rFonts w:ascii="宋体" w:cs="Arial"/>
                <w:b/>
                <w:bCs/>
                <w:color w:val="000000"/>
                <w:szCs w:val="21"/>
              </w:rPr>
            </w:pPr>
            <w:r w:rsidRPr="00606A22">
              <w:rPr>
                <w:rFonts w:ascii="宋体" w:hAnsi="宋体" w:cs="Arial" w:hint="eastAsia"/>
                <w:b/>
                <w:bCs/>
                <w:color w:val="000000"/>
                <w:szCs w:val="21"/>
              </w:rPr>
              <w:t>限时</w:t>
            </w:r>
          </w:p>
        </w:tc>
        <w:tc>
          <w:tcPr>
            <w:tcW w:w="1185" w:type="dxa"/>
            <w:tcBorders>
              <w:right w:val="single" w:sz="4" w:space="0" w:color="auto"/>
            </w:tcBorders>
            <w:vAlign w:val="center"/>
          </w:tcPr>
          <w:p w:rsidR="00C65620" w:rsidRPr="00606A22" w:rsidRDefault="00C65620">
            <w:pPr>
              <w:spacing w:line="360" w:lineRule="auto"/>
              <w:jc w:val="center"/>
              <w:rPr>
                <w:rFonts w:ascii="宋体" w:cs="Arial"/>
                <w:b/>
                <w:bCs/>
                <w:color w:val="000000"/>
                <w:szCs w:val="21"/>
              </w:rPr>
            </w:pPr>
            <w:r w:rsidRPr="00606A22">
              <w:rPr>
                <w:rFonts w:ascii="宋体" w:hAnsi="宋体" w:cs="Arial" w:hint="eastAsia"/>
                <w:b/>
                <w:bCs/>
                <w:color w:val="000000"/>
                <w:szCs w:val="21"/>
              </w:rPr>
              <w:t>权重</w:t>
            </w:r>
          </w:p>
        </w:tc>
        <w:tc>
          <w:tcPr>
            <w:tcW w:w="2749" w:type="dxa"/>
            <w:tcBorders>
              <w:left w:val="single" w:sz="4" w:space="0" w:color="auto"/>
            </w:tcBorders>
            <w:vAlign w:val="center"/>
          </w:tcPr>
          <w:p w:rsidR="00C65620" w:rsidRPr="00606A22" w:rsidRDefault="00C65620">
            <w:pPr>
              <w:spacing w:line="360" w:lineRule="auto"/>
              <w:jc w:val="center"/>
              <w:rPr>
                <w:rFonts w:ascii="宋体" w:cs="Arial"/>
                <w:b/>
                <w:bCs/>
                <w:color w:val="000000"/>
                <w:szCs w:val="21"/>
              </w:rPr>
            </w:pPr>
            <w:r w:rsidRPr="00606A22">
              <w:rPr>
                <w:rFonts w:ascii="宋体" w:hAnsi="宋体" w:cs="Arial" w:hint="eastAsia"/>
                <w:b/>
                <w:bCs/>
                <w:color w:val="000000"/>
                <w:szCs w:val="21"/>
              </w:rPr>
              <w:t>竞赛日期</w:t>
            </w:r>
          </w:p>
        </w:tc>
      </w:tr>
      <w:tr w:rsidR="00C65620" w:rsidRPr="00606A22">
        <w:trPr>
          <w:trHeight w:val="502"/>
        </w:trPr>
        <w:tc>
          <w:tcPr>
            <w:tcW w:w="685" w:type="dxa"/>
            <w:vAlign w:val="center"/>
          </w:tcPr>
          <w:p w:rsidR="00C65620" w:rsidRPr="00606A22" w:rsidRDefault="00C65620">
            <w:pPr>
              <w:spacing w:line="360" w:lineRule="auto"/>
              <w:jc w:val="center"/>
              <w:rPr>
                <w:rFonts w:ascii="宋体" w:hAnsi="宋体" w:cs="Arial"/>
                <w:color w:val="000000"/>
                <w:szCs w:val="21"/>
              </w:rPr>
            </w:pPr>
            <w:r w:rsidRPr="00606A22">
              <w:rPr>
                <w:rFonts w:ascii="宋体" w:hAnsi="宋体" w:cs="Arial"/>
                <w:color w:val="000000"/>
                <w:szCs w:val="21"/>
              </w:rPr>
              <w:t>1</w:t>
            </w:r>
          </w:p>
        </w:tc>
        <w:tc>
          <w:tcPr>
            <w:tcW w:w="2454" w:type="dxa"/>
            <w:vAlign w:val="center"/>
          </w:tcPr>
          <w:p w:rsidR="00C65620" w:rsidRPr="00606A22" w:rsidRDefault="00C65620">
            <w:pPr>
              <w:spacing w:line="360" w:lineRule="auto"/>
              <w:jc w:val="center"/>
              <w:rPr>
                <w:rFonts w:ascii="宋体" w:cs="Arial"/>
                <w:color w:val="000000"/>
                <w:szCs w:val="21"/>
              </w:rPr>
            </w:pPr>
            <w:r w:rsidRPr="00606A22">
              <w:rPr>
                <w:rFonts w:ascii="宋体" w:hAnsi="宋体" w:cs="Arial" w:hint="eastAsia"/>
                <w:color w:val="000000"/>
                <w:szCs w:val="21"/>
              </w:rPr>
              <w:t>智慧物流作业方案设计</w:t>
            </w:r>
          </w:p>
        </w:tc>
        <w:tc>
          <w:tcPr>
            <w:tcW w:w="1365" w:type="dxa"/>
            <w:vAlign w:val="center"/>
          </w:tcPr>
          <w:p w:rsidR="00C65620" w:rsidRPr="00606A22" w:rsidRDefault="00C65620">
            <w:pPr>
              <w:spacing w:line="360" w:lineRule="auto"/>
              <w:jc w:val="center"/>
              <w:rPr>
                <w:rFonts w:ascii="宋体" w:cs="Arial"/>
                <w:color w:val="000000"/>
                <w:szCs w:val="21"/>
              </w:rPr>
            </w:pPr>
            <w:r w:rsidRPr="00606A22">
              <w:rPr>
                <w:rFonts w:ascii="宋体" w:hAnsi="宋体" w:cs="Arial"/>
                <w:color w:val="000000"/>
                <w:szCs w:val="21"/>
              </w:rPr>
              <w:t>180</w:t>
            </w:r>
            <w:r w:rsidRPr="00606A22">
              <w:rPr>
                <w:rFonts w:ascii="宋体" w:hAnsi="宋体" w:cs="Arial" w:hint="eastAsia"/>
                <w:color w:val="000000"/>
                <w:szCs w:val="21"/>
              </w:rPr>
              <w:t>分钟</w:t>
            </w:r>
          </w:p>
        </w:tc>
        <w:tc>
          <w:tcPr>
            <w:tcW w:w="1185" w:type="dxa"/>
            <w:tcBorders>
              <w:right w:val="single" w:sz="4" w:space="0" w:color="auto"/>
            </w:tcBorders>
            <w:vAlign w:val="center"/>
          </w:tcPr>
          <w:p w:rsidR="00C65620" w:rsidRPr="00606A22" w:rsidRDefault="00C65620">
            <w:pPr>
              <w:spacing w:line="360" w:lineRule="auto"/>
              <w:jc w:val="center"/>
              <w:rPr>
                <w:rFonts w:ascii="宋体" w:hAnsi="宋体" w:cs="Arial"/>
                <w:color w:val="000000"/>
                <w:szCs w:val="21"/>
              </w:rPr>
            </w:pPr>
            <w:r w:rsidRPr="00606A22">
              <w:rPr>
                <w:rFonts w:ascii="宋体" w:hAnsi="宋体" w:cs="Arial"/>
                <w:color w:val="000000"/>
                <w:szCs w:val="21"/>
              </w:rPr>
              <w:t>30%</w:t>
            </w:r>
          </w:p>
        </w:tc>
        <w:tc>
          <w:tcPr>
            <w:tcW w:w="2749" w:type="dxa"/>
            <w:tcBorders>
              <w:left w:val="single" w:sz="4" w:space="0" w:color="auto"/>
            </w:tcBorders>
            <w:vAlign w:val="center"/>
          </w:tcPr>
          <w:p w:rsidR="00C65620" w:rsidRPr="00606A22" w:rsidRDefault="00C65620">
            <w:pPr>
              <w:spacing w:line="360" w:lineRule="auto"/>
              <w:jc w:val="center"/>
              <w:rPr>
                <w:rFonts w:ascii="宋体" w:hAnsi="宋体" w:cs="Arial"/>
                <w:color w:val="000000"/>
                <w:szCs w:val="21"/>
              </w:rPr>
            </w:pPr>
            <w:smartTag w:uri="urn:schemas-microsoft-com:office:smarttags" w:element="chsdate">
              <w:smartTagPr>
                <w:attr w:name="IsROCDate" w:val="False"/>
                <w:attr w:name="IsLunarDate" w:val="False"/>
                <w:attr w:name="Day" w:val="31"/>
                <w:attr w:name="Month" w:val="3"/>
                <w:attr w:name="Year" w:val="2017"/>
              </w:smartTagPr>
              <w:r w:rsidRPr="00606A22">
                <w:rPr>
                  <w:rFonts w:ascii="宋体" w:hAnsi="宋体" w:cs="Arial"/>
                  <w:color w:val="000000"/>
                  <w:szCs w:val="21"/>
                </w:rPr>
                <w:t>3</w:t>
              </w:r>
              <w:r w:rsidRPr="00606A22">
                <w:rPr>
                  <w:rFonts w:ascii="宋体" w:hAnsi="宋体" w:cs="Arial" w:hint="eastAsia"/>
                  <w:color w:val="000000"/>
                  <w:szCs w:val="21"/>
                </w:rPr>
                <w:t>月</w:t>
              </w:r>
              <w:r w:rsidRPr="00606A22">
                <w:rPr>
                  <w:rFonts w:ascii="宋体" w:hAnsi="宋体" w:cs="Arial"/>
                  <w:color w:val="000000"/>
                  <w:szCs w:val="21"/>
                </w:rPr>
                <w:t>31</w:t>
              </w:r>
              <w:r w:rsidRPr="00606A22">
                <w:rPr>
                  <w:rFonts w:ascii="宋体" w:hAnsi="宋体" w:cs="Arial" w:hint="eastAsia"/>
                  <w:color w:val="000000"/>
                  <w:szCs w:val="21"/>
                </w:rPr>
                <w:t>日</w:t>
              </w:r>
            </w:smartTag>
            <w:r w:rsidRPr="00606A22">
              <w:rPr>
                <w:rFonts w:ascii="宋体" w:hAnsi="宋体" w:cs="Arial"/>
                <w:color w:val="000000"/>
                <w:szCs w:val="21"/>
              </w:rPr>
              <w:t>8:00-11:00</w:t>
            </w:r>
          </w:p>
        </w:tc>
      </w:tr>
      <w:tr w:rsidR="00C65620" w:rsidRPr="00606A22">
        <w:trPr>
          <w:trHeight w:val="502"/>
        </w:trPr>
        <w:tc>
          <w:tcPr>
            <w:tcW w:w="685" w:type="dxa"/>
            <w:vAlign w:val="center"/>
          </w:tcPr>
          <w:p w:rsidR="00C65620" w:rsidRPr="00606A22" w:rsidRDefault="00C65620">
            <w:pPr>
              <w:spacing w:line="360" w:lineRule="auto"/>
              <w:jc w:val="center"/>
              <w:rPr>
                <w:rFonts w:ascii="宋体" w:hAnsi="宋体" w:cs="Arial"/>
                <w:color w:val="000000"/>
                <w:szCs w:val="21"/>
              </w:rPr>
            </w:pPr>
            <w:r w:rsidRPr="00606A22">
              <w:rPr>
                <w:rFonts w:ascii="宋体" w:hAnsi="宋体" w:cs="Arial"/>
                <w:color w:val="000000"/>
                <w:szCs w:val="21"/>
              </w:rPr>
              <w:t>2</w:t>
            </w:r>
          </w:p>
        </w:tc>
        <w:tc>
          <w:tcPr>
            <w:tcW w:w="2454" w:type="dxa"/>
            <w:vAlign w:val="center"/>
          </w:tcPr>
          <w:p w:rsidR="00C65620" w:rsidRPr="00606A22" w:rsidRDefault="00C65620">
            <w:pPr>
              <w:spacing w:line="360" w:lineRule="auto"/>
              <w:jc w:val="center"/>
              <w:rPr>
                <w:rFonts w:ascii="宋体" w:cs="Arial"/>
                <w:color w:val="000000"/>
                <w:szCs w:val="21"/>
              </w:rPr>
            </w:pPr>
            <w:r w:rsidRPr="00606A22">
              <w:rPr>
                <w:rFonts w:ascii="宋体" w:hAnsi="宋体" w:cs="Arial" w:hint="eastAsia"/>
                <w:color w:val="000000"/>
                <w:szCs w:val="21"/>
              </w:rPr>
              <w:t>物流职业能力测评</w:t>
            </w:r>
          </w:p>
        </w:tc>
        <w:tc>
          <w:tcPr>
            <w:tcW w:w="1365" w:type="dxa"/>
            <w:vAlign w:val="center"/>
          </w:tcPr>
          <w:p w:rsidR="00C65620" w:rsidRPr="00606A22" w:rsidRDefault="00C65620">
            <w:pPr>
              <w:spacing w:line="360" w:lineRule="auto"/>
              <w:jc w:val="center"/>
              <w:rPr>
                <w:rFonts w:ascii="宋体" w:cs="Arial"/>
                <w:color w:val="000000"/>
                <w:szCs w:val="21"/>
              </w:rPr>
            </w:pPr>
            <w:r w:rsidRPr="00606A22">
              <w:rPr>
                <w:rFonts w:ascii="宋体" w:hAnsi="宋体" w:cs="Arial"/>
                <w:color w:val="000000"/>
                <w:szCs w:val="21"/>
              </w:rPr>
              <w:t>30</w:t>
            </w:r>
            <w:r w:rsidRPr="00606A22">
              <w:rPr>
                <w:rFonts w:ascii="宋体" w:hAnsi="宋体" w:cs="Arial" w:hint="eastAsia"/>
                <w:color w:val="000000"/>
                <w:szCs w:val="21"/>
              </w:rPr>
              <w:t>分钟</w:t>
            </w:r>
          </w:p>
        </w:tc>
        <w:tc>
          <w:tcPr>
            <w:tcW w:w="1185" w:type="dxa"/>
            <w:tcBorders>
              <w:right w:val="single" w:sz="4" w:space="0" w:color="auto"/>
            </w:tcBorders>
            <w:vAlign w:val="center"/>
          </w:tcPr>
          <w:p w:rsidR="00C65620" w:rsidRPr="00606A22" w:rsidRDefault="00C65620">
            <w:pPr>
              <w:spacing w:line="360" w:lineRule="auto"/>
              <w:jc w:val="center"/>
              <w:rPr>
                <w:rFonts w:ascii="宋体" w:hAnsi="宋体" w:cs="Arial"/>
                <w:color w:val="000000"/>
                <w:szCs w:val="21"/>
              </w:rPr>
            </w:pPr>
            <w:r w:rsidRPr="00606A22">
              <w:rPr>
                <w:rFonts w:ascii="宋体" w:hAnsi="宋体" w:cs="Arial"/>
                <w:color w:val="000000"/>
                <w:szCs w:val="21"/>
              </w:rPr>
              <w:t>10%</w:t>
            </w:r>
          </w:p>
        </w:tc>
        <w:tc>
          <w:tcPr>
            <w:tcW w:w="2749" w:type="dxa"/>
            <w:tcBorders>
              <w:left w:val="single" w:sz="4" w:space="0" w:color="auto"/>
            </w:tcBorders>
            <w:vAlign w:val="center"/>
          </w:tcPr>
          <w:p w:rsidR="00C65620" w:rsidRPr="00606A22" w:rsidRDefault="00C65620">
            <w:pPr>
              <w:spacing w:line="360" w:lineRule="auto"/>
              <w:jc w:val="center"/>
              <w:rPr>
                <w:rFonts w:ascii="宋体" w:hAnsi="宋体" w:cs="Arial"/>
                <w:color w:val="000000"/>
                <w:szCs w:val="21"/>
              </w:rPr>
            </w:pPr>
            <w:smartTag w:uri="urn:schemas-microsoft-com:office:smarttags" w:element="chsdate">
              <w:smartTagPr>
                <w:attr w:name="IsROCDate" w:val="False"/>
                <w:attr w:name="IsLunarDate" w:val="False"/>
                <w:attr w:name="Day" w:val="31"/>
                <w:attr w:name="Month" w:val="3"/>
                <w:attr w:name="Year" w:val="2017"/>
              </w:smartTagPr>
              <w:r w:rsidRPr="00606A22">
                <w:rPr>
                  <w:rFonts w:ascii="宋体" w:hAnsi="宋体" w:cs="Arial"/>
                  <w:color w:val="000000"/>
                  <w:szCs w:val="21"/>
                </w:rPr>
                <w:t>3</w:t>
              </w:r>
              <w:r w:rsidRPr="00606A22">
                <w:rPr>
                  <w:rFonts w:ascii="宋体" w:hAnsi="宋体" w:cs="Arial" w:hint="eastAsia"/>
                  <w:color w:val="000000"/>
                  <w:szCs w:val="21"/>
                </w:rPr>
                <w:t>月</w:t>
              </w:r>
              <w:r w:rsidRPr="00606A22">
                <w:rPr>
                  <w:rFonts w:ascii="宋体" w:hAnsi="宋体" w:cs="Arial"/>
                  <w:color w:val="000000"/>
                  <w:szCs w:val="21"/>
                </w:rPr>
                <w:t>31</w:t>
              </w:r>
              <w:r w:rsidRPr="00606A22">
                <w:rPr>
                  <w:rFonts w:ascii="宋体" w:hAnsi="宋体" w:cs="Arial" w:hint="eastAsia"/>
                  <w:color w:val="000000"/>
                  <w:szCs w:val="21"/>
                </w:rPr>
                <w:t>日</w:t>
              </w:r>
            </w:smartTag>
            <w:r w:rsidRPr="00606A22">
              <w:rPr>
                <w:rFonts w:ascii="宋体" w:hAnsi="宋体" w:cs="Arial"/>
                <w:color w:val="000000"/>
                <w:szCs w:val="21"/>
              </w:rPr>
              <w:t>11:10-11:40</w:t>
            </w:r>
          </w:p>
        </w:tc>
      </w:tr>
      <w:tr w:rsidR="00C65620" w:rsidRPr="00606A22">
        <w:trPr>
          <w:trHeight w:val="502"/>
        </w:trPr>
        <w:tc>
          <w:tcPr>
            <w:tcW w:w="685" w:type="dxa"/>
            <w:vAlign w:val="center"/>
          </w:tcPr>
          <w:p w:rsidR="00C65620" w:rsidRPr="00606A22" w:rsidRDefault="00C65620">
            <w:pPr>
              <w:spacing w:line="360" w:lineRule="auto"/>
              <w:jc w:val="center"/>
              <w:rPr>
                <w:rFonts w:ascii="宋体" w:hAnsi="宋体" w:cs="Arial"/>
                <w:color w:val="000000"/>
                <w:szCs w:val="21"/>
              </w:rPr>
            </w:pPr>
            <w:r w:rsidRPr="00606A22">
              <w:rPr>
                <w:rFonts w:ascii="宋体" w:hAnsi="宋体" w:cs="Arial"/>
                <w:color w:val="000000"/>
                <w:szCs w:val="21"/>
              </w:rPr>
              <w:t>3</w:t>
            </w:r>
          </w:p>
        </w:tc>
        <w:tc>
          <w:tcPr>
            <w:tcW w:w="2454" w:type="dxa"/>
            <w:vAlign w:val="center"/>
          </w:tcPr>
          <w:p w:rsidR="00C65620" w:rsidRPr="00606A22" w:rsidRDefault="00C65620">
            <w:pPr>
              <w:spacing w:line="360" w:lineRule="auto"/>
              <w:jc w:val="center"/>
              <w:rPr>
                <w:rFonts w:ascii="宋体" w:cs="Arial"/>
                <w:color w:val="000000"/>
                <w:szCs w:val="21"/>
              </w:rPr>
            </w:pPr>
            <w:r w:rsidRPr="00606A22">
              <w:rPr>
                <w:rFonts w:ascii="宋体" w:hAnsi="宋体" w:cs="Arial" w:hint="eastAsia"/>
                <w:color w:val="000000"/>
                <w:szCs w:val="21"/>
              </w:rPr>
              <w:t>物流作业方案实施</w:t>
            </w:r>
          </w:p>
        </w:tc>
        <w:tc>
          <w:tcPr>
            <w:tcW w:w="1365" w:type="dxa"/>
            <w:vAlign w:val="center"/>
          </w:tcPr>
          <w:p w:rsidR="00C65620" w:rsidRPr="00606A22" w:rsidRDefault="00C65620">
            <w:pPr>
              <w:spacing w:line="360" w:lineRule="auto"/>
              <w:jc w:val="center"/>
              <w:rPr>
                <w:rFonts w:ascii="宋体" w:cs="Arial"/>
                <w:color w:val="000000"/>
                <w:szCs w:val="21"/>
              </w:rPr>
            </w:pPr>
            <w:r w:rsidRPr="00606A22">
              <w:rPr>
                <w:rFonts w:ascii="宋体" w:hAnsi="宋体" w:cs="Arial"/>
                <w:color w:val="000000"/>
                <w:szCs w:val="21"/>
              </w:rPr>
              <w:t>60</w:t>
            </w:r>
            <w:r w:rsidRPr="00606A22">
              <w:rPr>
                <w:rFonts w:ascii="宋体" w:hAnsi="宋体" w:cs="Arial" w:hint="eastAsia"/>
                <w:color w:val="000000"/>
                <w:szCs w:val="21"/>
              </w:rPr>
              <w:t>分钟</w:t>
            </w:r>
          </w:p>
        </w:tc>
        <w:tc>
          <w:tcPr>
            <w:tcW w:w="1185" w:type="dxa"/>
            <w:tcBorders>
              <w:right w:val="single" w:sz="4" w:space="0" w:color="auto"/>
            </w:tcBorders>
            <w:vAlign w:val="center"/>
          </w:tcPr>
          <w:p w:rsidR="00C65620" w:rsidRPr="00606A22" w:rsidRDefault="00C65620">
            <w:pPr>
              <w:spacing w:line="360" w:lineRule="auto"/>
              <w:jc w:val="center"/>
              <w:rPr>
                <w:rFonts w:ascii="宋体" w:hAnsi="宋体" w:cs="Arial"/>
                <w:color w:val="000000"/>
                <w:szCs w:val="21"/>
              </w:rPr>
            </w:pPr>
            <w:r w:rsidRPr="00606A22">
              <w:rPr>
                <w:rFonts w:ascii="宋体" w:hAnsi="宋体" w:cs="Arial"/>
                <w:color w:val="000000"/>
                <w:szCs w:val="21"/>
              </w:rPr>
              <w:t>60%</w:t>
            </w:r>
          </w:p>
        </w:tc>
        <w:tc>
          <w:tcPr>
            <w:tcW w:w="2749" w:type="dxa"/>
            <w:tcBorders>
              <w:left w:val="single" w:sz="4" w:space="0" w:color="auto"/>
            </w:tcBorders>
            <w:vAlign w:val="center"/>
          </w:tcPr>
          <w:p w:rsidR="00C65620" w:rsidRPr="00606A22" w:rsidRDefault="00C65620">
            <w:pPr>
              <w:spacing w:line="360" w:lineRule="auto"/>
              <w:jc w:val="center"/>
              <w:rPr>
                <w:rFonts w:ascii="宋体" w:cs="Arial"/>
                <w:color w:val="000000"/>
                <w:szCs w:val="21"/>
              </w:rPr>
            </w:pPr>
            <w:smartTag w:uri="urn:schemas-microsoft-com:office:smarttags" w:element="chsdate">
              <w:smartTagPr>
                <w:attr w:name="IsROCDate" w:val="False"/>
                <w:attr w:name="IsLunarDate" w:val="False"/>
                <w:attr w:name="Day" w:val="31"/>
                <w:attr w:name="Month" w:val="3"/>
                <w:attr w:name="Year" w:val="2017"/>
              </w:smartTagPr>
              <w:r w:rsidRPr="00606A22">
                <w:rPr>
                  <w:rFonts w:ascii="宋体" w:hAnsi="宋体" w:cs="Arial"/>
                  <w:color w:val="000000"/>
                  <w:szCs w:val="21"/>
                </w:rPr>
                <w:t>3</w:t>
              </w:r>
              <w:r w:rsidRPr="00606A22">
                <w:rPr>
                  <w:rFonts w:ascii="宋体" w:hAnsi="宋体" w:cs="Arial" w:hint="eastAsia"/>
                  <w:color w:val="000000"/>
                  <w:szCs w:val="21"/>
                </w:rPr>
                <w:t>月</w:t>
              </w:r>
              <w:r w:rsidRPr="00606A22">
                <w:rPr>
                  <w:rFonts w:ascii="宋体" w:hAnsi="宋体" w:cs="Arial"/>
                  <w:color w:val="000000"/>
                  <w:szCs w:val="21"/>
                </w:rPr>
                <w:t>31</w:t>
              </w:r>
              <w:r w:rsidRPr="00606A22">
                <w:rPr>
                  <w:rFonts w:ascii="宋体" w:hAnsi="宋体" w:cs="Arial" w:hint="eastAsia"/>
                  <w:color w:val="000000"/>
                  <w:szCs w:val="21"/>
                </w:rPr>
                <w:t>日</w:t>
              </w:r>
            </w:smartTag>
            <w:r w:rsidRPr="00606A22">
              <w:rPr>
                <w:rFonts w:ascii="宋体" w:hAnsi="宋体" w:cs="Arial" w:hint="eastAsia"/>
                <w:color w:val="000000"/>
                <w:szCs w:val="21"/>
              </w:rPr>
              <w:t>下午</w:t>
            </w:r>
          </w:p>
          <w:p w:rsidR="00C65620" w:rsidRPr="00606A22" w:rsidRDefault="00C65620">
            <w:pPr>
              <w:spacing w:line="360" w:lineRule="auto"/>
              <w:jc w:val="center"/>
              <w:rPr>
                <w:rFonts w:ascii="宋体" w:cs="Arial"/>
                <w:color w:val="000000"/>
                <w:szCs w:val="21"/>
              </w:rPr>
            </w:pPr>
            <w:smartTag w:uri="urn:schemas-microsoft-com:office:smarttags" w:element="chsdate">
              <w:smartTagPr>
                <w:attr w:name="IsROCDate" w:val="False"/>
                <w:attr w:name="IsLunarDate" w:val="False"/>
                <w:attr w:name="Day" w:val="1"/>
                <w:attr w:name="Month" w:val="4"/>
                <w:attr w:name="Year" w:val="2017"/>
              </w:smartTagPr>
              <w:r w:rsidRPr="00606A22">
                <w:rPr>
                  <w:rFonts w:ascii="宋体" w:hAnsi="宋体" w:cs="Arial"/>
                  <w:color w:val="000000"/>
                  <w:szCs w:val="21"/>
                </w:rPr>
                <w:t>4</w:t>
              </w:r>
              <w:r w:rsidRPr="00606A22">
                <w:rPr>
                  <w:rFonts w:ascii="宋体" w:hAnsi="宋体" w:cs="Arial" w:hint="eastAsia"/>
                  <w:color w:val="000000"/>
                  <w:szCs w:val="21"/>
                </w:rPr>
                <w:t>月</w:t>
              </w:r>
              <w:r w:rsidRPr="00606A22">
                <w:rPr>
                  <w:rFonts w:ascii="宋体" w:hAnsi="宋体" w:cs="Arial"/>
                  <w:color w:val="000000"/>
                  <w:szCs w:val="21"/>
                </w:rPr>
                <w:t>1</w:t>
              </w:r>
              <w:r w:rsidRPr="00606A22">
                <w:rPr>
                  <w:rFonts w:ascii="宋体" w:hAnsi="宋体" w:cs="Arial" w:hint="eastAsia"/>
                  <w:color w:val="000000"/>
                  <w:szCs w:val="21"/>
                </w:rPr>
                <w:t>日</w:t>
              </w:r>
            </w:smartTag>
            <w:r w:rsidRPr="00606A22">
              <w:rPr>
                <w:rFonts w:ascii="宋体" w:hAnsi="宋体" w:cs="Arial" w:hint="eastAsia"/>
                <w:color w:val="000000"/>
                <w:szCs w:val="21"/>
              </w:rPr>
              <w:t>全天</w:t>
            </w:r>
          </w:p>
          <w:p w:rsidR="00C65620" w:rsidRPr="00606A22" w:rsidRDefault="00C65620">
            <w:pPr>
              <w:spacing w:line="360" w:lineRule="auto"/>
              <w:jc w:val="center"/>
              <w:rPr>
                <w:rFonts w:ascii="宋体" w:cs="Arial"/>
                <w:color w:val="000000"/>
                <w:szCs w:val="21"/>
              </w:rPr>
            </w:pPr>
            <w:smartTag w:uri="urn:schemas-microsoft-com:office:smarttags" w:element="chsdate">
              <w:smartTagPr>
                <w:attr w:name="IsROCDate" w:val="False"/>
                <w:attr w:name="IsLunarDate" w:val="False"/>
                <w:attr w:name="Day" w:val="2"/>
                <w:attr w:name="Month" w:val="4"/>
                <w:attr w:name="Year" w:val="2017"/>
              </w:smartTagPr>
              <w:r w:rsidRPr="00606A22">
                <w:rPr>
                  <w:rFonts w:ascii="宋体" w:hAnsi="宋体" w:cs="Arial"/>
                  <w:color w:val="000000"/>
                  <w:szCs w:val="21"/>
                </w:rPr>
                <w:t>4</w:t>
              </w:r>
              <w:r w:rsidRPr="00606A22">
                <w:rPr>
                  <w:rFonts w:ascii="宋体" w:hAnsi="宋体" w:cs="Arial" w:hint="eastAsia"/>
                  <w:color w:val="000000"/>
                  <w:szCs w:val="21"/>
                </w:rPr>
                <w:t>月</w:t>
              </w:r>
              <w:r w:rsidRPr="00606A22">
                <w:rPr>
                  <w:rFonts w:ascii="宋体" w:hAnsi="宋体" w:cs="Arial"/>
                  <w:color w:val="000000"/>
                  <w:szCs w:val="21"/>
                </w:rPr>
                <w:t>2</w:t>
              </w:r>
              <w:r w:rsidRPr="00606A22">
                <w:rPr>
                  <w:rFonts w:ascii="宋体" w:hAnsi="宋体" w:cs="Arial" w:hint="eastAsia"/>
                  <w:color w:val="000000"/>
                  <w:szCs w:val="21"/>
                </w:rPr>
                <w:t>日</w:t>
              </w:r>
            </w:smartTag>
            <w:r w:rsidRPr="00606A22">
              <w:rPr>
                <w:rFonts w:ascii="宋体" w:hAnsi="宋体" w:cs="Arial" w:hint="eastAsia"/>
                <w:color w:val="000000"/>
                <w:szCs w:val="21"/>
              </w:rPr>
              <w:t>上午</w:t>
            </w:r>
          </w:p>
        </w:tc>
      </w:tr>
    </w:tbl>
    <w:p w:rsidR="00C65620" w:rsidRDefault="00C65620">
      <w:pPr>
        <w:spacing w:line="560" w:lineRule="exact"/>
        <w:rPr>
          <w:rFonts w:ascii="宋体" w:cs="宋体"/>
          <w:b/>
          <w:bCs/>
          <w:color w:val="000000"/>
          <w:kern w:val="0"/>
          <w:sz w:val="30"/>
          <w:szCs w:val="30"/>
        </w:rPr>
      </w:pPr>
      <w:bookmarkStart w:id="23" w:name="_Toc1241"/>
      <w:r>
        <w:rPr>
          <w:rFonts w:ascii="宋体" w:hAnsi="宋体" w:cs="宋体"/>
          <w:b/>
          <w:bCs/>
          <w:color w:val="000000"/>
          <w:kern w:val="0"/>
          <w:sz w:val="30"/>
          <w:szCs w:val="30"/>
        </w:rPr>
        <w:t xml:space="preserve">    </w:t>
      </w:r>
    </w:p>
    <w:tbl>
      <w:tblPr>
        <w:tblW w:w="85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170"/>
        <w:gridCol w:w="3278"/>
        <w:gridCol w:w="4102"/>
      </w:tblGrid>
      <w:tr w:rsidR="00C65620" w:rsidRPr="00606A22">
        <w:trPr>
          <w:trHeight w:val="397"/>
          <w:tblHeader/>
          <w:jc w:val="center"/>
        </w:trPr>
        <w:tc>
          <w:tcPr>
            <w:tcW w:w="1170"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b/>
                <w:szCs w:val="21"/>
              </w:rPr>
            </w:pPr>
            <w:r>
              <w:rPr>
                <w:rFonts w:ascii="宋体" w:hAnsi="宋体" w:cs="宋体" w:hint="eastAsia"/>
                <w:b/>
                <w:szCs w:val="21"/>
              </w:rPr>
              <w:t>日期</w:t>
            </w:r>
          </w:p>
        </w:tc>
        <w:tc>
          <w:tcPr>
            <w:tcW w:w="3278"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b/>
                <w:szCs w:val="21"/>
              </w:rPr>
            </w:pPr>
            <w:r>
              <w:rPr>
                <w:rFonts w:ascii="宋体" w:hAnsi="宋体" w:cs="宋体" w:hint="eastAsia"/>
                <w:b/>
                <w:szCs w:val="21"/>
              </w:rPr>
              <w:t>时</w:t>
            </w:r>
            <w:r>
              <w:rPr>
                <w:rFonts w:ascii="宋体" w:hAnsi="宋体" w:cs="宋体"/>
                <w:b/>
                <w:szCs w:val="21"/>
              </w:rPr>
              <w:t xml:space="preserve">  </w:t>
            </w:r>
            <w:r>
              <w:rPr>
                <w:rFonts w:ascii="宋体" w:hAnsi="宋体" w:cs="宋体" w:hint="eastAsia"/>
                <w:b/>
                <w:szCs w:val="21"/>
              </w:rPr>
              <w:t>间</w:t>
            </w:r>
          </w:p>
        </w:tc>
        <w:tc>
          <w:tcPr>
            <w:tcW w:w="4102"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b/>
                <w:szCs w:val="21"/>
              </w:rPr>
            </w:pPr>
            <w:r>
              <w:rPr>
                <w:rFonts w:ascii="宋体" w:hAnsi="宋体" w:cs="宋体" w:hint="eastAsia"/>
                <w:b/>
                <w:szCs w:val="21"/>
              </w:rPr>
              <w:t>内</w:t>
            </w:r>
            <w:r>
              <w:rPr>
                <w:rFonts w:ascii="宋体" w:hAnsi="宋体" w:cs="宋体"/>
                <w:b/>
                <w:szCs w:val="21"/>
              </w:rPr>
              <w:t xml:space="preserve">  </w:t>
            </w:r>
            <w:r>
              <w:rPr>
                <w:rFonts w:ascii="宋体" w:hAnsi="宋体" w:cs="宋体" w:hint="eastAsia"/>
                <w:b/>
                <w:szCs w:val="21"/>
              </w:rPr>
              <w:t>容</w:t>
            </w:r>
          </w:p>
        </w:tc>
      </w:tr>
      <w:tr w:rsidR="00C65620" w:rsidRPr="00606A22">
        <w:trPr>
          <w:trHeight w:val="333"/>
          <w:jc w:val="center"/>
        </w:trPr>
        <w:tc>
          <w:tcPr>
            <w:tcW w:w="1170" w:type="dxa"/>
            <w:vMerge w:val="restart"/>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smartTag w:uri="urn:schemas-microsoft-com:office:smarttags" w:element="chsdate">
              <w:smartTagPr>
                <w:attr w:name="IsROCDate" w:val="False"/>
                <w:attr w:name="IsLunarDate" w:val="False"/>
                <w:attr w:name="Day" w:val="1"/>
                <w:attr w:name="Month" w:val="4"/>
                <w:attr w:name="Year" w:val="2017"/>
              </w:smartTagPr>
              <w:r w:rsidRPr="00606A22">
                <w:rPr>
                  <w:rFonts w:ascii="宋体" w:hAnsi="宋体" w:cs="宋体"/>
                  <w:szCs w:val="21"/>
                </w:rPr>
                <w:t>3</w:t>
              </w:r>
              <w:r w:rsidRPr="00606A22">
                <w:rPr>
                  <w:rFonts w:ascii="宋体" w:hAnsi="宋体" w:cs="宋体" w:hint="eastAsia"/>
                  <w:szCs w:val="21"/>
                </w:rPr>
                <w:t>月</w:t>
              </w:r>
              <w:r w:rsidRPr="00606A22">
                <w:rPr>
                  <w:rFonts w:ascii="宋体" w:hAnsi="宋体" w:cs="宋体"/>
                  <w:szCs w:val="21"/>
                </w:rPr>
                <w:t>31</w:t>
              </w:r>
              <w:r w:rsidRPr="00606A22">
                <w:rPr>
                  <w:rFonts w:ascii="宋体" w:hAnsi="宋体" w:cs="宋体" w:hint="eastAsia"/>
                  <w:szCs w:val="21"/>
                </w:rPr>
                <w:t>日</w:t>
              </w:r>
            </w:smartTag>
          </w:p>
        </w:tc>
        <w:tc>
          <w:tcPr>
            <w:tcW w:w="3278"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8:00-11:00</w:t>
            </w:r>
          </w:p>
        </w:tc>
        <w:tc>
          <w:tcPr>
            <w:tcW w:w="4102"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hint="eastAsia"/>
                <w:szCs w:val="21"/>
              </w:rPr>
              <w:t>智慧物流作业方案设计赛段</w:t>
            </w:r>
          </w:p>
        </w:tc>
      </w:tr>
      <w:tr w:rsidR="00C65620" w:rsidRPr="00606A22">
        <w:trPr>
          <w:trHeight w:val="332"/>
          <w:jc w:val="center"/>
        </w:trPr>
        <w:tc>
          <w:tcPr>
            <w:tcW w:w="1170" w:type="dxa"/>
            <w:vMerge/>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p>
        </w:tc>
        <w:tc>
          <w:tcPr>
            <w:tcW w:w="3278"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11:10-11:40</w:t>
            </w:r>
          </w:p>
        </w:tc>
        <w:tc>
          <w:tcPr>
            <w:tcW w:w="4102"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hint="eastAsia"/>
                <w:szCs w:val="21"/>
              </w:rPr>
              <w:t>职业能力技能测评赛段</w:t>
            </w:r>
          </w:p>
        </w:tc>
      </w:tr>
      <w:tr w:rsidR="00C65620" w:rsidRPr="00606A22">
        <w:trPr>
          <w:trHeight w:val="736"/>
          <w:jc w:val="center"/>
        </w:trPr>
        <w:tc>
          <w:tcPr>
            <w:tcW w:w="1170" w:type="dxa"/>
            <w:vMerge/>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p>
        </w:tc>
        <w:tc>
          <w:tcPr>
            <w:tcW w:w="3278"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13:30-:14</w:t>
            </w:r>
            <w:r w:rsidRPr="00606A22">
              <w:rPr>
                <w:rFonts w:ascii="宋体" w:hAnsi="宋体" w:cs="宋体"/>
                <w:szCs w:val="21"/>
              </w:rPr>
              <w:t>:</w:t>
            </w:r>
            <w:r>
              <w:rPr>
                <w:rFonts w:ascii="宋体" w:hAnsi="宋体" w:cs="宋体"/>
                <w:szCs w:val="21"/>
              </w:rPr>
              <w:t>30  01</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14:40-:15</w:t>
            </w:r>
            <w:r w:rsidRPr="00606A22">
              <w:rPr>
                <w:rFonts w:ascii="宋体" w:hAnsi="宋体" w:cs="宋体"/>
                <w:szCs w:val="21"/>
              </w:rPr>
              <w:t>:</w:t>
            </w:r>
            <w:r>
              <w:rPr>
                <w:rFonts w:ascii="宋体" w:hAnsi="宋体" w:cs="宋体"/>
                <w:szCs w:val="21"/>
              </w:rPr>
              <w:t>40  03</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15:50-:16</w:t>
            </w:r>
            <w:r w:rsidRPr="00606A22">
              <w:rPr>
                <w:rFonts w:ascii="宋体" w:hAnsi="宋体" w:cs="宋体"/>
                <w:szCs w:val="21"/>
              </w:rPr>
              <w:t>:</w:t>
            </w:r>
            <w:r>
              <w:rPr>
                <w:rFonts w:ascii="宋体" w:hAnsi="宋体" w:cs="宋体"/>
                <w:szCs w:val="21"/>
              </w:rPr>
              <w:t>50  05</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17:00-:18</w:t>
            </w:r>
            <w:r w:rsidRPr="00606A22">
              <w:rPr>
                <w:rFonts w:ascii="宋体" w:hAnsi="宋体" w:cs="宋体"/>
                <w:szCs w:val="21"/>
              </w:rPr>
              <w:t>:</w:t>
            </w:r>
            <w:r>
              <w:rPr>
                <w:rFonts w:ascii="宋体" w:hAnsi="宋体" w:cs="宋体"/>
                <w:szCs w:val="21"/>
              </w:rPr>
              <w:t>00  07</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18:10-:19</w:t>
            </w:r>
            <w:r w:rsidRPr="00606A22">
              <w:rPr>
                <w:rFonts w:ascii="宋体" w:hAnsi="宋体" w:cs="宋体"/>
                <w:szCs w:val="21"/>
              </w:rPr>
              <w:t>:</w:t>
            </w:r>
            <w:r>
              <w:rPr>
                <w:rFonts w:ascii="宋体" w:hAnsi="宋体" w:cs="宋体"/>
                <w:szCs w:val="21"/>
              </w:rPr>
              <w:t>10  09</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19:20-:20</w:t>
            </w:r>
            <w:r w:rsidRPr="00606A22">
              <w:rPr>
                <w:rFonts w:ascii="宋体" w:hAnsi="宋体" w:cs="宋体"/>
                <w:szCs w:val="21"/>
              </w:rPr>
              <w:t>:</w:t>
            </w:r>
            <w:r>
              <w:rPr>
                <w:rFonts w:ascii="宋体" w:hAnsi="宋体" w:cs="宋体"/>
                <w:szCs w:val="21"/>
              </w:rPr>
              <w:t>20  11</w:t>
            </w:r>
            <w:r>
              <w:rPr>
                <w:rFonts w:ascii="宋体" w:hAnsi="宋体" w:cs="宋体" w:hint="eastAsia"/>
                <w:szCs w:val="21"/>
              </w:rPr>
              <w:t>参赛队</w:t>
            </w:r>
          </w:p>
        </w:tc>
        <w:tc>
          <w:tcPr>
            <w:tcW w:w="4102" w:type="dxa"/>
            <w:vMerge w:val="restart"/>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hint="eastAsia"/>
                <w:szCs w:val="21"/>
              </w:rPr>
              <w:t>物流作业方案实施赛段</w:t>
            </w:r>
          </w:p>
        </w:tc>
      </w:tr>
      <w:tr w:rsidR="00C65620" w:rsidRPr="00606A22">
        <w:trPr>
          <w:trHeight w:val="736"/>
          <w:jc w:val="center"/>
        </w:trPr>
        <w:tc>
          <w:tcPr>
            <w:tcW w:w="1170" w:type="dxa"/>
            <w:vMerge/>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p>
        </w:tc>
        <w:tc>
          <w:tcPr>
            <w:tcW w:w="3278"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13:30-:14</w:t>
            </w:r>
            <w:r w:rsidRPr="00606A22">
              <w:rPr>
                <w:rFonts w:ascii="宋体" w:hAnsi="宋体" w:cs="宋体"/>
                <w:szCs w:val="21"/>
              </w:rPr>
              <w:t>:</w:t>
            </w:r>
            <w:r>
              <w:rPr>
                <w:rFonts w:ascii="宋体" w:hAnsi="宋体" w:cs="宋体"/>
                <w:szCs w:val="21"/>
              </w:rPr>
              <w:t>30  02</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14:40-:15</w:t>
            </w:r>
            <w:r w:rsidRPr="00606A22">
              <w:rPr>
                <w:rFonts w:ascii="宋体" w:hAnsi="宋体" w:cs="宋体"/>
                <w:szCs w:val="21"/>
              </w:rPr>
              <w:t>:</w:t>
            </w:r>
            <w:r>
              <w:rPr>
                <w:rFonts w:ascii="宋体" w:hAnsi="宋体" w:cs="宋体"/>
                <w:szCs w:val="21"/>
              </w:rPr>
              <w:t>40  04</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15:50-:16</w:t>
            </w:r>
            <w:r w:rsidRPr="00606A22">
              <w:rPr>
                <w:rFonts w:ascii="宋体" w:hAnsi="宋体" w:cs="宋体"/>
                <w:szCs w:val="21"/>
              </w:rPr>
              <w:t>:</w:t>
            </w:r>
            <w:r>
              <w:rPr>
                <w:rFonts w:ascii="宋体" w:hAnsi="宋体" w:cs="宋体"/>
                <w:szCs w:val="21"/>
              </w:rPr>
              <w:t>50  06</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17:00-:18</w:t>
            </w:r>
            <w:r w:rsidRPr="00606A22">
              <w:rPr>
                <w:rFonts w:ascii="宋体" w:hAnsi="宋体" w:cs="宋体"/>
                <w:szCs w:val="21"/>
              </w:rPr>
              <w:t>:</w:t>
            </w:r>
            <w:r>
              <w:rPr>
                <w:rFonts w:ascii="宋体" w:hAnsi="宋体" w:cs="宋体"/>
                <w:szCs w:val="21"/>
              </w:rPr>
              <w:t>00  08</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18:10-:19</w:t>
            </w:r>
            <w:r w:rsidRPr="00606A22">
              <w:rPr>
                <w:rFonts w:ascii="宋体" w:hAnsi="宋体" w:cs="宋体"/>
                <w:szCs w:val="21"/>
              </w:rPr>
              <w:t>:</w:t>
            </w:r>
            <w:r>
              <w:rPr>
                <w:rFonts w:ascii="宋体" w:hAnsi="宋体" w:cs="宋体"/>
                <w:szCs w:val="21"/>
              </w:rPr>
              <w:t>10  10</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19:20-:20</w:t>
            </w:r>
            <w:r w:rsidRPr="00606A22">
              <w:rPr>
                <w:rFonts w:ascii="宋体" w:hAnsi="宋体" w:cs="宋体"/>
                <w:szCs w:val="21"/>
              </w:rPr>
              <w:t>:</w:t>
            </w:r>
            <w:r>
              <w:rPr>
                <w:rFonts w:ascii="宋体" w:hAnsi="宋体" w:cs="宋体"/>
                <w:szCs w:val="21"/>
              </w:rPr>
              <w:t>20  12</w:t>
            </w:r>
            <w:r>
              <w:rPr>
                <w:rFonts w:ascii="宋体" w:hAnsi="宋体" w:cs="宋体" w:hint="eastAsia"/>
                <w:szCs w:val="21"/>
              </w:rPr>
              <w:t>参赛队</w:t>
            </w:r>
          </w:p>
        </w:tc>
        <w:tc>
          <w:tcPr>
            <w:tcW w:w="4102" w:type="dxa"/>
            <w:vMerge/>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p>
        </w:tc>
      </w:tr>
      <w:tr w:rsidR="00C65620" w:rsidRPr="00606A22">
        <w:trPr>
          <w:trHeight w:val="638"/>
          <w:jc w:val="center"/>
        </w:trPr>
        <w:tc>
          <w:tcPr>
            <w:tcW w:w="1170" w:type="dxa"/>
            <w:vMerge w:val="restart"/>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smartTag w:uri="urn:schemas-microsoft-com:office:smarttags" w:element="chsdate">
              <w:smartTagPr>
                <w:attr w:name="IsROCDate" w:val="False"/>
                <w:attr w:name="IsLunarDate" w:val="False"/>
                <w:attr w:name="Day" w:val="1"/>
                <w:attr w:name="Month" w:val="4"/>
                <w:attr w:name="Year" w:val="2017"/>
              </w:smartTagPr>
              <w:r w:rsidRPr="00606A22">
                <w:rPr>
                  <w:rFonts w:ascii="宋体" w:hAnsi="宋体" w:cs="宋体"/>
                  <w:szCs w:val="21"/>
                </w:rPr>
                <w:t>4</w:t>
              </w:r>
              <w:r w:rsidRPr="00606A22">
                <w:rPr>
                  <w:rFonts w:ascii="宋体" w:hAnsi="宋体" w:cs="宋体" w:hint="eastAsia"/>
                  <w:szCs w:val="21"/>
                </w:rPr>
                <w:t>月</w:t>
              </w:r>
              <w:r w:rsidRPr="00606A22">
                <w:rPr>
                  <w:rFonts w:ascii="宋体" w:hAnsi="宋体" w:cs="宋体"/>
                  <w:szCs w:val="21"/>
                </w:rPr>
                <w:t>1</w:t>
              </w:r>
              <w:r w:rsidRPr="00606A22">
                <w:rPr>
                  <w:rFonts w:ascii="宋体" w:hAnsi="宋体" w:cs="宋体" w:hint="eastAsia"/>
                  <w:szCs w:val="21"/>
                </w:rPr>
                <w:t>日</w:t>
              </w:r>
            </w:smartTag>
          </w:p>
        </w:tc>
        <w:tc>
          <w:tcPr>
            <w:tcW w:w="3278" w:type="dxa"/>
            <w:shd w:val="clear" w:color="000000" w:fill="auto"/>
            <w:vAlign w:val="center"/>
          </w:tcPr>
          <w:p w:rsidR="00C65620" w:rsidRPr="00606A22" w:rsidRDefault="00C65620">
            <w:pPr>
              <w:tabs>
                <w:tab w:val="left" w:pos="0"/>
                <w:tab w:val="left" w:pos="142"/>
              </w:tabs>
              <w:adjustRightInd w:val="0"/>
              <w:snapToGrid w:val="0"/>
              <w:rPr>
                <w:rFonts w:ascii="宋体" w:cs="宋体"/>
                <w:szCs w:val="21"/>
              </w:rPr>
            </w:pPr>
            <w:r w:rsidRPr="00606A22">
              <w:rPr>
                <w:rFonts w:ascii="宋体" w:hAnsi="宋体" w:cs="宋体"/>
                <w:szCs w:val="21"/>
              </w:rPr>
              <w:t xml:space="preserve">    </w:t>
            </w:r>
            <w:r>
              <w:rPr>
                <w:rFonts w:ascii="宋体" w:hAnsi="宋体" w:cs="宋体"/>
                <w:szCs w:val="21"/>
              </w:rPr>
              <w:t xml:space="preserve">8:00-9:00   </w:t>
            </w:r>
            <w:r w:rsidRPr="00606A22">
              <w:rPr>
                <w:rFonts w:ascii="宋体" w:hAnsi="宋体" w:cs="宋体"/>
                <w:szCs w:val="21"/>
              </w:rPr>
              <w:t xml:space="preserve"> </w:t>
            </w:r>
            <w:r>
              <w:rPr>
                <w:rFonts w:ascii="宋体" w:hAnsi="宋体" w:cs="宋体"/>
                <w:szCs w:val="21"/>
              </w:rPr>
              <w:t>13</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 xml:space="preserve">9:10-10:10   </w:t>
            </w:r>
            <w:r w:rsidRPr="00606A22">
              <w:rPr>
                <w:rFonts w:ascii="宋体" w:hAnsi="宋体" w:cs="宋体"/>
                <w:szCs w:val="21"/>
              </w:rPr>
              <w:t xml:space="preserve"> </w:t>
            </w:r>
            <w:r>
              <w:rPr>
                <w:rFonts w:ascii="宋体" w:hAnsi="宋体" w:cs="宋体"/>
                <w:szCs w:val="21"/>
              </w:rPr>
              <w:t>15</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10:20-11:20   17</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11:30-12:30   19</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13:30-:14</w:t>
            </w:r>
            <w:r w:rsidRPr="00606A22">
              <w:rPr>
                <w:rFonts w:ascii="宋体" w:hAnsi="宋体" w:cs="宋体"/>
                <w:szCs w:val="21"/>
              </w:rPr>
              <w:t>:</w:t>
            </w:r>
            <w:r>
              <w:rPr>
                <w:rFonts w:ascii="宋体" w:hAnsi="宋体" w:cs="宋体"/>
                <w:szCs w:val="21"/>
              </w:rPr>
              <w:t>30  21</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14:40-:15</w:t>
            </w:r>
            <w:r w:rsidRPr="00606A22">
              <w:rPr>
                <w:rFonts w:ascii="宋体" w:hAnsi="宋体" w:cs="宋体"/>
                <w:szCs w:val="21"/>
              </w:rPr>
              <w:t>:</w:t>
            </w:r>
            <w:r>
              <w:rPr>
                <w:rFonts w:ascii="宋体" w:hAnsi="宋体" w:cs="宋体"/>
                <w:szCs w:val="21"/>
              </w:rPr>
              <w:t>40  23</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15:50-:16</w:t>
            </w:r>
            <w:r w:rsidRPr="00606A22">
              <w:rPr>
                <w:rFonts w:ascii="宋体" w:hAnsi="宋体" w:cs="宋体"/>
                <w:szCs w:val="21"/>
              </w:rPr>
              <w:t>:</w:t>
            </w:r>
            <w:r>
              <w:rPr>
                <w:rFonts w:ascii="宋体" w:hAnsi="宋体" w:cs="宋体"/>
                <w:szCs w:val="21"/>
              </w:rPr>
              <w:t>50  25</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17:00-:18</w:t>
            </w:r>
            <w:r w:rsidRPr="00606A22">
              <w:rPr>
                <w:rFonts w:ascii="宋体" w:hAnsi="宋体" w:cs="宋体"/>
                <w:szCs w:val="21"/>
              </w:rPr>
              <w:t>:</w:t>
            </w:r>
            <w:r>
              <w:rPr>
                <w:rFonts w:ascii="宋体" w:hAnsi="宋体" w:cs="宋体"/>
                <w:szCs w:val="21"/>
              </w:rPr>
              <w:t>00  27</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18:10-:19</w:t>
            </w:r>
            <w:r w:rsidRPr="00606A22">
              <w:rPr>
                <w:rFonts w:ascii="宋体" w:hAnsi="宋体" w:cs="宋体"/>
                <w:szCs w:val="21"/>
              </w:rPr>
              <w:t>:</w:t>
            </w:r>
            <w:r>
              <w:rPr>
                <w:rFonts w:ascii="宋体" w:hAnsi="宋体" w:cs="宋体"/>
                <w:szCs w:val="21"/>
              </w:rPr>
              <w:t>10  29</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19:20-:20</w:t>
            </w:r>
            <w:r w:rsidRPr="00606A22">
              <w:rPr>
                <w:rFonts w:ascii="宋体" w:hAnsi="宋体" w:cs="宋体"/>
                <w:szCs w:val="21"/>
              </w:rPr>
              <w:t>:</w:t>
            </w:r>
            <w:r>
              <w:rPr>
                <w:rFonts w:ascii="宋体" w:hAnsi="宋体" w:cs="宋体"/>
                <w:szCs w:val="21"/>
              </w:rPr>
              <w:t>20  31</w:t>
            </w:r>
            <w:r>
              <w:rPr>
                <w:rFonts w:ascii="宋体" w:hAnsi="宋体" w:cs="宋体" w:hint="eastAsia"/>
                <w:szCs w:val="21"/>
              </w:rPr>
              <w:t>参赛队</w:t>
            </w:r>
          </w:p>
        </w:tc>
        <w:tc>
          <w:tcPr>
            <w:tcW w:w="4102" w:type="dxa"/>
            <w:vMerge w:val="restart"/>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hint="eastAsia"/>
                <w:szCs w:val="21"/>
              </w:rPr>
              <w:t>物流作业方案实施赛段</w:t>
            </w:r>
          </w:p>
          <w:p w:rsidR="00C65620" w:rsidRPr="00606A22" w:rsidRDefault="00C65620">
            <w:pPr>
              <w:tabs>
                <w:tab w:val="left" w:pos="0"/>
                <w:tab w:val="left" w:pos="142"/>
              </w:tabs>
              <w:adjustRightInd w:val="0"/>
              <w:snapToGrid w:val="0"/>
              <w:jc w:val="center"/>
              <w:rPr>
                <w:rFonts w:ascii="宋体" w:cs="宋体"/>
                <w:szCs w:val="21"/>
              </w:rPr>
            </w:pPr>
          </w:p>
        </w:tc>
      </w:tr>
      <w:tr w:rsidR="00C65620" w:rsidRPr="00606A22">
        <w:trPr>
          <w:trHeight w:val="553"/>
          <w:jc w:val="center"/>
        </w:trPr>
        <w:tc>
          <w:tcPr>
            <w:tcW w:w="1170" w:type="dxa"/>
            <w:vMerge/>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p>
        </w:tc>
        <w:tc>
          <w:tcPr>
            <w:tcW w:w="3278"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 xml:space="preserve">8:00-9:00  </w:t>
            </w:r>
            <w:r w:rsidRPr="00606A22">
              <w:rPr>
                <w:rFonts w:ascii="宋体" w:hAnsi="宋体" w:cs="宋体"/>
                <w:szCs w:val="21"/>
              </w:rPr>
              <w:t xml:space="preserve">  </w:t>
            </w:r>
            <w:r>
              <w:rPr>
                <w:rFonts w:ascii="宋体" w:hAnsi="宋体" w:cs="宋体"/>
                <w:szCs w:val="21"/>
              </w:rPr>
              <w:t xml:space="preserve"> 14</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 xml:space="preserve">9:10-10:10   </w:t>
            </w:r>
            <w:r w:rsidRPr="00606A22">
              <w:rPr>
                <w:rFonts w:ascii="宋体" w:hAnsi="宋体" w:cs="宋体"/>
                <w:szCs w:val="21"/>
              </w:rPr>
              <w:t xml:space="preserve"> </w:t>
            </w:r>
            <w:r>
              <w:rPr>
                <w:rFonts w:ascii="宋体" w:hAnsi="宋体" w:cs="宋体"/>
                <w:szCs w:val="21"/>
              </w:rPr>
              <w:t>16</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10:20-11:20   18</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11:30-12:30   20</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13:30-:14</w:t>
            </w:r>
            <w:r w:rsidRPr="00606A22">
              <w:rPr>
                <w:rFonts w:ascii="宋体" w:hAnsi="宋体" w:cs="宋体"/>
                <w:szCs w:val="21"/>
              </w:rPr>
              <w:t>:</w:t>
            </w:r>
            <w:r>
              <w:rPr>
                <w:rFonts w:ascii="宋体" w:hAnsi="宋体" w:cs="宋体"/>
                <w:szCs w:val="21"/>
              </w:rPr>
              <w:t>30  22</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14:40-:15</w:t>
            </w:r>
            <w:r w:rsidRPr="00606A22">
              <w:rPr>
                <w:rFonts w:ascii="宋体" w:hAnsi="宋体" w:cs="宋体"/>
                <w:szCs w:val="21"/>
              </w:rPr>
              <w:t>:</w:t>
            </w:r>
            <w:r>
              <w:rPr>
                <w:rFonts w:ascii="宋体" w:hAnsi="宋体" w:cs="宋体"/>
                <w:szCs w:val="21"/>
              </w:rPr>
              <w:t>40  24</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15:50-:16</w:t>
            </w:r>
            <w:r w:rsidRPr="00606A22">
              <w:rPr>
                <w:rFonts w:ascii="宋体" w:hAnsi="宋体" w:cs="宋体"/>
                <w:szCs w:val="21"/>
              </w:rPr>
              <w:t>:</w:t>
            </w:r>
            <w:r>
              <w:rPr>
                <w:rFonts w:ascii="宋体" w:hAnsi="宋体" w:cs="宋体"/>
                <w:szCs w:val="21"/>
              </w:rPr>
              <w:t>50  26</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17:00-:18</w:t>
            </w:r>
            <w:r w:rsidRPr="00606A22">
              <w:rPr>
                <w:rFonts w:ascii="宋体" w:hAnsi="宋体" w:cs="宋体"/>
                <w:szCs w:val="21"/>
              </w:rPr>
              <w:t>:</w:t>
            </w:r>
            <w:r>
              <w:rPr>
                <w:rFonts w:ascii="宋体" w:hAnsi="宋体" w:cs="宋体"/>
                <w:szCs w:val="21"/>
              </w:rPr>
              <w:t>00  28</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18:10-:19</w:t>
            </w:r>
            <w:r w:rsidRPr="00606A22">
              <w:rPr>
                <w:rFonts w:ascii="宋体" w:hAnsi="宋体" w:cs="宋体"/>
                <w:szCs w:val="21"/>
              </w:rPr>
              <w:t>:</w:t>
            </w:r>
            <w:r>
              <w:rPr>
                <w:rFonts w:ascii="宋体" w:hAnsi="宋体" w:cs="宋体"/>
                <w:szCs w:val="21"/>
              </w:rPr>
              <w:t xml:space="preserve">10  </w:t>
            </w:r>
            <w:r w:rsidRPr="00606A22">
              <w:rPr>
                <w:rFonts w:ascii="宋体" w:hAnsi="宋体" w:cs="宋体"/>
                <w:szCs w:val="21"/>
              </w:rPr>
              <w:t xml:space="preserve"> </w:t>
            </w:r>
            <w:r>
              <w:rPr>
                <w:rFonts w:ascii="宋体" w:hAnsi="宋体" w:cs="宋体"/>
                <w:szCs w:val="21"/>
              </w:rPr>
              <w:t>30</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19:20-:20</w:t>
            </w:r>
            <w:r w:rsidRPr="00606A22">
              <w:rPr>
                <w:rFonts w:ascii="宋体" w:hAnsi="宋体" w:cs="宋体"/>
                <w:szCs w:val="21"/>
              </w:rPr>
              <w:t>:</w:t>
            </w:r>
            <w:r>
              <w:rPr>
                <w:rFonts w:ascii="宋体" w:hAnsi="宋体" w:cs="宋体"/>
                <w:szCs w:val="21"/>
              </w:rPr>
              <w:t>20  32</w:t>
            </w:r>
            <w:r>
              <w:rPr>
                <w:rFonts w:ascii="宋体" w:hAnsi="宋体" w:cs="宋体" w:hint="eastAsia"/>
                <w:szCs w:val="21"/>
              </w:rPr>
              <w:t>参赛队</w:t>
            </w:r>
          </w:p>
        </w:tc>
        <w:tc>
          <w:tcPr>
            <w:tcW w:w="4102" w:type="dxa"/>
            <w:vMerge/>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p>
        </w:tc>
      </w:tr>
      <w:tr w:rsidR="00C65620" w:rsidRPr="00606A22">
        <w:trPr>
          <w:trHeight w:val="186"/>
          <w:jc w:val="center"/>
        </w:trPr>
        <w:tc>
          <w:tcPr>
            <w:tcW w:w="1170" w:type="dxa"/>
            <w:vMerge w:val="restart"/>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4</w:t>
            </w:r>
            <w:r>
              <w:rPr>
                <w:rFonts w:ascii="宋体" w:hAnsi="宋体" w:cs="宋体" w:hint="eastAsia"/>
                <w:szCs w:val="21"/>
              </w:rPr>
              <w:t>月</w:t>
            </w:r>
            <w:r>
              <w:rPr>
                <w:rFonts w:ascii="宋体" w:hAnsi="宋体" w:cs="宋体"/>
                <w:szCs w:val="21"/>
              </w:rPr>
              <w:t>2</w:t>
            </w:r>
          </w:p>
        </w:tc>
        <w:tc>
          <w:tcPr>
            <w:tcW w:w="3278"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 xml:space="preserve">8:00-9:00   </w:t>
            </w:r>
            <w:r w:rsidRPr="00606A22">
              <w:rPr>
                <w:rFonts w:ascii="宋体" w:hAnsi="宋体" w:cs="宋体"/>
                <w:szCs w:val="21"/>
              </w:rPr>
              <w:t xml:space="preserve">  </w:t>
            </w:r>
            <w:r>
              <w:rPr>
                <w:rFonts w:ascii="宋体" w:hAnsi="宋体" w:cs="宋体"/>
                <w:szCs w:val="21"/>
              </w:rPr>
              <w:t>33</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 xml:space="preserve">9:10-10:10   </w:t>
            </w:r>
            <w:r w:rsidRPr="00606A22">
              <w:rPr>
                <w:rFonts w:ascii="宋体" w:hAnsi="宋体" w:cs="宋体"/>
                <w:szCs w:val="21"/>
              </w:rPr>
              <w:t xml:space="preserve"> </w:t>
            </w:r>
            <w:r>
              <w:rPr>
                <w:rFonts w:ascii="宋体" w:hAnsi="宋体" w:cs="宋体"/>
                <w:szCs w:val="21"/>
              </w:rPr>
              <w:t>35</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10:20-11:20   37</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11:30-12:30   39</w:t>
            </w:r>
            <w:r>
              <w:rPr>
                <w:rFonts w:ascii="宋体" w:hAnsi="宋体" w:cs="宋体" w:hint="eastAsia"/>
                <w:szCs w:val="21"/>
              </w:rPr>
              <w:t>参赛队</w:t>
            </w:r>
          </w:p>
        </w:tc>
        <w:tc>
          <w:tcPr>
            <w:tcW w:w="4102" w:type="dxa"/>
            <w:vMerge w:val="restart"/>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hint="eastAsia"/>
                <w:szCs w:val="21"/>
              </w:rPr>
              <w:t>物流作业方案实施赛段</w:t>
            </w:r>
          </w:p>
        </w:tc>
      </w:tr>
      <w:tr w:rsidR="00C65620" w:rsidRPr="00606A22">
        <w:trPr>
          <w:trHeight w:val="186"/>
          <w:jc w:val="center"/>
        </w:trPr>
        <w:tc>
          <w:tcPr>
            <w:tcW w:w="1170" w:type="dxa"/>
            <w:vMerge/>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p>
        </w:tc>
        <w:tc>
          <w:tcPr>
            <w:tcW w:w="3278"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 xml:space="preserve">8:00-9:00   </w:t>
            </w:r>
            <w:r w:rsidRPr="00606A22">
              <w:rPr>
                <w:rFonts w:ascii="宋体" w:hAnsi="宋体" w:cs="宋体"/>
                <w:szCs w:val="21"/>
              </w:rPr>
              <w:t xml:space="preserve">  </w:t>
            </w:r>
            <w:r>
              <w:rPr>
                <w:rFonts w:ascii="宋体" w:hAnsi="宋体" w:cs="宋体"/>
                <w:szCs w:val="21"/>
              </w:rPr>
              <w:t>34</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 xml:space="preserve">9:10-10:10  </w:t>
            </w:r>
            <w:r w:rsidRPr="00606A22">
              <w:rPr>
                <w:rFonts w:ascii="宋体" w:hAnsi="宋体" w:cs="宋体"/>
                <w:szCs w:val="21"/>
              </w:rPr>
              <w:t xml:space="preserve"> </w:t>
            </w:r>
            <w:r>
              <w:rPr>
                <w:rFonts w:ascii="宋体" w:hAnsi="宋体" w:cs="宋体"/>
                <w:szCs w:val="21"/>
              </w:rPr>
              <w:t xml:space="preserve"> 36</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10:20-11:20   38</w:t>
            </w:r>
            <w:r>
              <w:rPr>
                <w:rFonts w:ascii="宋体" w:hAnsi="宋体" w:cs="宋体" w:hint="eastAsia"/>
                <w:szCs w:val="21"/>
              </w:rPr>
              <w:t>参赛队</w:t>
            </w:r>
          </w:p>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11:30-12:30   40</w:t>
            </w:r>
            <w:r>
              <w:rPr>
                <w:rFonts w:ascii="宋体" w:hAnsi="宋体" w:cs="宋体" w:hint="eastAsia"/>
                <w:szCs w:val="21"/>
              </w:rPr>
              <w:t>参赛队</w:t>
            </w:r>
          </w:p>
        </w:tc>
        <w:tc>
          <w:tcPr>
            <w:tcW w:w="4102" w:type="dxa"/>
            <w:vMerge/>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p>
        </w:tc>
      </w:tr>
      <w:tr w:rsidR="00C65620" w:rsidRPr="00606A22">
        <w:trPr>
          <w:trHeight w:val="553"/>
          <w:jc w:val="center"/>
        </w:trPr>
        <w:tc>
          <w:tcPr>
            <w:tcW w:w="1170" w:type="dxa"/>
            <w:vMerge/>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p>
        </w:tc>
        <w:tc>
          <w:tcPr>
            <w:tcW w:w="3278"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szCs w:val="21"/>
              </w:rPr>
              <w:t>14</w:t>
            </w:r>
            <w:r w:rsidRPr="00606A22">
              <w:rPr>
                <w:rFonts w:ascii="宋体" w:hAnsi="宋体" w:cs="宋体"/>
                <w:szCs w:val="21"/>
              </w:rPr>
              <w:t>:</w:t>
            </w:r>
            <w:r>
              <w:rPr>
                <w:rFonts w:ascii="宋体" w:hAnsi="宋体" w:cs="宋体"/>
                <w:szCs w:val="21"/>
              </w:rPr>
              <w:t>00</w:t>
            </w:r>
          </w:p>
        </w:tc>
        <w:tc>
          <w:tcPr>
            <w:tcW w:w="4102" w:type="dxa"/>
            <w:shd w:val="clear" w:color="000000" w:fill="auto"/>
            <w:vAlign w:val="center"/>
          </w:tcPr>
          <w:p w:rsidR="00C65620" w:rsidRPr="00606A22" w:rsidRDefault="00C65620">
            <w:pPr>
              <w:tabs>
                <w:tab w:val="left" w:pos="0"/>
                <w:tab w:val="left" w:pos="142"/>
              </w:tabs>
              <w:adjustRightInd w:val="0"/>
              <w:snapToGrid w:val="0"/>
              <w:jc w:val="center"/>
              <w:rPr>
                <w:rFonts w:ascii="宋体" w:cs="宋体"/>
                <w:szCs w:val="21"/>
              </w:rPr>
            </w:pPr>
            <w:r>
              <w:rPr>
                <w:rFonts w:ascii="宋体" w:hAnsi="宋体" w:cs="宋体" w:hint="eastAsia"/>
                <w:szCs w:val="21"/>
              </w:rPr>
              <w:t>赛事闭幕式</w:t>
            </w:r>
          </w:p>
        </w:tc>
      </w:tr>
    </w:tbl>
    <w:p w:rsidR="00C65620" w:rsidRDefault="00C65620">
      <w:pPr>
        <w:adjustRightInd w:val="0"/>
        <w:snapToGrid w:val="0"/>
        <w:spacing w:line="540" w:lineRule="exact"/>
        <w:jc w:val="left"/>
        <w:rPr>
          <w:rFonts w:ascii="??" w:eastAsia="Times New Roman" w:hAnsi="??"/>
          <w:sz w:val="24"/>
          <w:szCs w:val="24"/>
        </w:rPr>
      </w:pPr>
      <w:r>
        <w:rPr>
          <w:rFonts w:ascii="宋体" w:hAnsi="宋体" w:cs="宋体" w:hint="eastAsia"/>
          <w:sz w:val="24"/>
          <w:szCs w:val="24"/>
        </w:rPr>
        <w:t>注：实施储配方案赛段，竞赛用时为</w:t>
      </w:r>
      <w:r>
        <w:rPr>
          <w:rFonts w:ascii="??" w:eastAsia="Times New Roman" w:hAnsi="??"/>
          <w:sz w:val="24"/>
          <w:szCs w:val="24"/>
        </w:rPr>
        <w:t>1.1</w:t>
      </w:r>
      <w:r>
        <w:rPr>
          <w:rFonts w:ascii="宋体" w:hAnsi="宋体" w:cs="宋体" w:hint="eastAsia"/>
          <w:sz w:val="24"/>
          <w:szCs w:val="24"/>
        </w:rPr>
        <w:t>小时（实际操作为</w:t>
      </w:r>
      <w:r>
        <w:rPr>
          <w:rFonts w:ascii="??" w:eastAsia="Times New Roman" w:hAnsi="??"/>
          <w:sz w:val="24"/>
          <w:szCs w:val="24"/>
        </w:rPr>
        <w:t>60</w:t>
      </w:r>
      <w:r>
        <w:rPr>
          <w:rFonts w:ascii="宋体" w:hAnsi="宋体" w:cs="宋体" w:hint="eastAsia"/>
          <w:sz w:val="24"/>
          <w:szCs w:val="24"/>
        </w:rPr>
        <w:t>分钟）</w:t>
      </w:r>
    </w:p>
    <w:p w:rsidR="00C65620" w:rsidRDefault="00C65620">
      <w:pPr>
        <w:spacing w:line="560" w:lineRule="exact"/>
        <w:rPr>
          <w:rFonts w:ascii="宋体" w:cs="宋体"/>
          <w:b/>
          <w:bCs/>
          <w:color w:val="000000"/>
          <w:kern w:val="0"/>
          <w:sz w:val="30"/>
          <w:szCs w:val="30"/>
        </w:rPr>
      </w:pPr>
      <w:r>
        <w:rPr>
          <w:rFonts w:ascii="宋体" w:hAnsi="宋体" w:cs="宋体" w:hint="eastAsia"/>
          <w:b/>
          <w:bCs/>
          <w:color w:val="000000"/>
          <w:kern w:val="0"/>
          <w:sz w:val="30"/>
          <w:szCs w:val="30"/>
        </w:rPr>
        <w:t>（二）竞赛流程</w:t>
      </w:r>
      <w:bookmarkEnd w:id="23"/>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1.</w:t>
      </w:r>
      <w:r>
        <w:rPr>
          <w:rFonts w:ascii="宋体" w:hAnsi="宋体" w:cs="宋体" w:hint="eastAsia"/>
          <w:bCs/>
          <w:color w:val="000000"/>
          <w:kern w:val="0"/>
          <w:sz w:val="30"/>
          <w:szCs w:val="30"/>
        </w:rPr>
        <w:t>竞赛总流程</w:t>
      </w:r>
    </w:p>
    <w:p w:rsidR="00C65620" w:rsidRDefault="00C65620" w:rsidP="00133381">
      <w:pPr>
        <w:snapToGrid w:val="0"/>
        <w:spacing w:line="560" w:lineRule="atLeast"/>
        <w:ind w:firstLineChars="200" w:firstLine="31680"/>
        <w:jc w:val="center"/>
        <w:rPr>
          <w:rFonts w:ascii="仿宋_GB2312" w:eastAsia="仿宋_GB2312" w:hAnsi="宋体" w:cs="Arial"/>
          <w:kern w:val="0"/>
          <w:sz w:val="30"/>
          <w:szCs w:val="30"/>
        </w:rPr>
      </w:pPr>
      <w:r w:rsidRPr="00606A22">
        <w:rPr>
          <w:rFonts w:ascii="仿宋_GB2312" w:eastAsia="仿宋_GB2312" w:hAnsi="宋体" w:cs="Arial"/>
          <w:noProof/>
          <w:kern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QQ图片20170320114034" style="width:294pt;height:207.75pt;visibility:visible">
            <v:imagedata r:id="rId7" o:title=""/>
          </v:shape>
        </w:pict>
      </w:r>
    </w:p>
    <w:p w:rsidR="00C65620" w:rsidRDefault="00C65620" w:rsidP="00133381">
      <w:pPr>
        <w:snapToGrid w:val="0"/>
        <w:spacing w:line="560" w:lineRule="atLeast"/>
        <w:ind w:firstLineChars="200" w:firstLine="31680"/>
        <w:rPr>
          <w:rFonts w:ascii="仿宋_GB2312" w:eastAsia="仿宋_GB2312" w:hAnsi="宋体" w:cs="Arial"/>
          <w:kern w:val="0"/>
          <w:sz w:val="30"/>
          <w:szCs w:val="30"/>
        </w:rPr>
      </w:pP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2.</w:t>
      </w:r>
      <w:r>
        <w:rPr>
          <w:rFonts w:ascii="宋体" w:hAnsi="宋体" w:cs="宋体" w:hint="eastAsia"/>
          <w:bCs/>
          <w:color w:val="000000"/>
          <w:kern w:val="0"/>
          <w:sz w:val="30"/>
          <w:szCs w:val="30"/>
        </w:rPr>
        <w:t>方案设计流程</w:t>
      </w:r>
    </w:p>
    <w:p w:rsidR="00C65620" w:rsidRDefault="00C65620" w:rsidP="00133381">
      <w:pPr>
        <w:snapToGrid w:val="0"/>
        <w:spacing w:line="560" w:lineRule="atLeast"/>
        <w:ind w:firstLineChars="200" w:firstLine="31680"/>
        <w:rPr>
          <w:rFonts w:ascii="仿宋_GB2312" w:eastAsia="仿宋_GB2312" w:hAnsi="宋体" w:cs="Arial"/>
          <w:kern w:val="0"/>
          <w:sz w:val="30"/>
          <w:szCs w:val="30"/>
        </w:rPr>
      </w:pPr>
      <w:r w:rsidRPr="00606A22">
        <w:rPr>
          <w:rFonts w:ascii="??" w:eastAsia="Times New Roman" w:hAnsi="??" w:cs="??"/>
          <w:noProof/>
          <w:sz w:val="30"/>
          <w:szCs w:val="30"/>
        </w:rPr>
        <w:pict>
          <v:shape id="图片 2" o:spid="_x0000_i1026" type="#_x0000_t75" alt="流程图-6" style="width:398.25pt;height:181.5pt;visibility:visible">
            <v:imagedata r:id="rId8" o:title=""/>
          </v:shape>
        </w:pic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3.</w:t>
      </w:r>
      <w:r>
        <w:rPr>
          <w:rFonts w:ascii="宋体" w:hAnsi="宋体" w:cs="宋体" w:hint="eastAsia"/>
          <w:bCs/>
          <w:color w:val="000000"/>
          <w:kern w:val="0"/>
          <w:sz w:val="30"/>
          <w:szCs w:val="30"/>
        </w:rPr>
        <w:t>技能测评流程</w:t>
      </w:r>
    </w:p>
    <w:p w:rsidR="00C65620" w:rsidRDefault="00C65620">
      <w:pPr>
        <w:jc w:val="center"/>
        <w:rPr>
          <w:rFonts w:ascii="仿宋_GB2312" w:eastAsia="仿宋_GB2312" w:hAnsi="宋体"/>
          <w:sz w:val="28"/>
          <w:szCs w:val="28"/>
        </w:rPr>
      </w:pPr>
      <w:r w:rsidRPr="00606A22">
        <w:rPr>
          <w:rFonts w:ascii="??" w:eastAsia="Times New Roman" w:hAnsi="??" w:cs="??"/>
          <w:noProof/>
          <w:sz w:val="30"/>
          <w:szCs w:val="30"/>
        </w:rPr>
        <w:pict>
          <v:shape id="图片 3" o:spid="_x0000_i1027" type="#_x0000_t75" alt="1c0fd540e06049b89b839494c21e08a4副本" style="width:315.75pt;height:172.5pt;visibility:visible">
            <v:imagedata r:id="rId9" o:title=""/>
          </v:shape>
        </w:pic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4.</w:t>
      </w:r>
      <w:r>
        <w:rPr>
          <w:rFonts w:ascii="宋体" w:hAnsi="宋体" w:cs="宋体" w:hint="eastAsia"/>
          <w:bCs/>
          <w:color w:val="000000"/>
          <w:kern w:val="0"/>
          <w:sz w:val="30"/>
          <w:szCs w:val="30"/>
        </w:rPr>
        <w:t>方案实施流程</w:t>
      </w:r>
    </w:p>
    <w:p w:rsidR="00C65620" w:rsidRDefault="00C65620">
      <w:pPr>
        <w:jc w:val="center"/>
        <w:rPr>
          <w:rFonts w:ascii="仿宋_GB2312" w:eastAsia="仿宋_GB2312" w:hAnsi="宋体"/>
          <w:b/>
          <w:sz w:val="28"/>
          <w:szCs w:val="28"/>
        </w:rPr>
      </w:pPr>
      <w:r w:rsidRPr="00606A22">
        <w:rPr>
          <w:rFonts w:ascii="??" w:eastAsia="Times New Roman" w:hAnsi="??" w:cs="??"/>
          <w:noProof/>
          <w:sz w:val="30"/>
          <w:szCs w:val="30"/>
        </w:rPr>
        <w:pict>
          <v:shape id="图片 4" o:spid="_x0000_i1028" type="#_x0000_t75" alt="7sg" style="width:360.75pt;height:229.5pt;visibility:visible">
            <v:imagedata r:id="rId10" o:title=""/>
          </v:shape>
        </w:pict>
      </w:r>
    </w:p>
    <w:p w:rsidR="00C65620" w:rsidRDefault="00C65620">
      <w:pPr>
        <w:spacing w:line="560" w:lineRule="exact"/>
        <w:outlineLvl w:val="0"/>
        <w:rPr>
          <w:rFonts w:ascii="宋体"/>
          <w:b/>
          <w:color w:val="000000"/>
          <w:sz w:val="30"/>
          <w:szCs w:val="30"/>
        </w:rPr>
      </w:pPr>
      <w:bookmarkStart w:id="24" w:name="_Toc18414"/>
      <w:bookmarkStart w:id="25" w:name="_Toc21054"/>
      <w:bookmarkStart w:id="26" w:name="_Toc14269"/>
      <w:bookmarkStart w:id="27" w:name="_Toc31003"/>
      <w:r>
        <w:rPr>
          <w:rFonts w:ascii="宋体" w:hAnsi="宋体" w:hint="eastAsia"/>
          <w:b/>
          <w:color w:val="000000"/>
          <w:sz w:val="30"/>
          <w:szCs w:val="30"/>
        </w:rPr>
        <w:t>五．评分标准制定原则、评分方法、评分细则</w:t>
      </w:r>
      <w:bookmarkEnd w:id="24"/>
      <w:bookmarkEnd w:id="25"/>
      <w:bookmarkEnd w:id="26"/>
      <w:bookmarkEnd w:id="27"/>
    </w:p>
    <w:p w:rsidR="00C65620" w:rsidRDefault="00C65620">
      <w:pPr>
        <w:spacing w:line="560" w:lineRule="exact"/>
        <w:rPr>
          <w:rFonts w:ascii="宋体" w:cs="宋体"/>
          <w:b/>
          <w:bCs/>
          <w:color w:val="000000"/>
          <w:kern w:val="0"/>
          <w:sz w:val="30"/>
          <w:szCs w:val="30"/>
        </w:rPr>
      </w:pPr>
      <w:bookmarkStart w:id="28" w:name="_Toc21995"/>
      <w:bookmarkStart w:id="29" w:name="_Toc376531673"/>
      <w:r>
        <w:rPr>
          <w:rFonts w:ascii="宋体" w:hAnsi="宋体" w:cs="宋体"/>
          <w:b/>
          <w:bCs/>
          <w:color w:val="000000"/>
          <w:kern w:val="0"/>
          <w:sz w:val="30"/>
          <w:szCs w:val="30"/>
        </w:rPr>
        <w:t xml:space="preserve">    </w:t>
      </w:r>
      <w:r>
        <w:rPr>
          <w:rFonts w:ascii="宋体" w:hAnsi="宋体" w:cs="宋体" w:hint="eastAsia"/>
          <w:b/>
          <w:bCs/>
          <w:color w:val="000000"/>
          <w:kern w:val="0"/>
          <w:sz w:val="30"/>
          <w:szCs w:val="30"/>
        </w:rPr>
        <w:t>（一）评分标准制定原则</w:t>
      </w:r>
      <w:bookmarkEnd w:id="28"/>
      <w:bookmarkEnd w:id="29"/>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1.</w:t>
      </w:r>
      <w:r>
        <w:rPr>
          <w:rFonts w:ascii="宋体" w:hAnsi="宋体" w:cs="宋体" w:hint="eastAsia"/>
          <w:bCs/>
          <w:color w:val="000000"/>
          <w:kern w:val="0"/>
          <w:sz w:val="30"/>
          <w:szCs w:val="30"/>
        </w:rPr>
        <w:t>比赛成绩由方案设计成绩、测评成绩和方案实施成绩三部分组成；</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2.</w:t>
      </w:r>
      <w:r>
        <w:rPr>
          <w:rFonts w:ascii="宋体" w:hAnsi="宋体" w:cs="宋体" w:hint="eastAsia"/>
          <w:bCs/>
          <w:color w:val="000000"/>
          <w:kern w:val="0"/>
          <w:sz w:val="30"/>
          <w:szCs w:val="30"/>
        </w:rPr>
        <w:t>方案设计主要从方案设计的完整性、科学性、准确性、规范性、可操作性、成本控制总量等方面进行综合评分；</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3.</w:t>
      </w:r>
      <w:r>
        <w:rPr>
          <w:rFonts w:ascii="宋体" w:hAnsi="宋体" w:cs="宋体" w:hint="eastAsia"/>
          <w:bCs/>
          <w:color w:val="000000"/>
          <w:kern w:val="0"/>
          <w:sz w:val="30"/>
          <w:szCs w:val="30"/>
        </w:rPr>
        <w:t>方案实施从作业质量、计划的执行情况、熟练程度、安全意识强弱、资源占用与耗费量、团队合作优劣、服务质量好坏等方面进行评分；</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4.</w:t>
      </w:r>
      <w:r>
        <w:rPr>
          <w:rFonts w:ascii="宋体" w:hAnsi="宋体" w:cs="宋体" w:hint="eastAsia"/>
          <w:bCs/>
          <w:color w:val="000000"/>
          <w:kern w:val="0"/>
          <w:sz w:val="30"/>
          <w:szCs w:val="30"/>
        </w:rPr>
        <w:t>按比赛成绩从高到低排列参赛队的名次。</w:t>
      </w:r>
    </w:p>
    <w:p w:rsidR="00C65620" w:rsidRDefault="00C65620">
      <w:pPr>
        <w:spacing w:line="560" w:lineRule="exact"/>
        <w:rPr>
          <w:rFonts w:ascii="宋体" w:cs="宋体"/>
          <w:b/>
          <w:bCs/>
          <w:color w:val="000000"/>
          <w:kern w:val="0"/>
          <w:sz w:val="30"/>
          <w:szCs w:val="30"/>
        </w:rPr>
      </w:pPr>
      <w:bookmarkStart w:id="30" w:name="_Toc9537"/>
      <w:bookmarkStart w:id="31" w:name="_Toc376531674"/>
      <w:r>
        <w:rPr>
          <w:rFonts w:ascii="宋体" w:hAnsi="宋体" w:cs="宋体"/>
          <w:b/>
          <w:bCs/>
          <w:color w:val="000000"/>
          <w:kern w:val="0"/>
          <w:sz w:val="30"/>
          <w:szCs w:val="30"/>
        </w:rPr>
        <w:t xml:space="preserve">    </w:t>
      </w:r>
      <w:r>
        <w:rPr>
          <w:rFonts w:ascii="宋体" w:hAnsi="宋体" w:cs="宋体" w:hint="eastAsia"/>
          <w:b/>
          <w:bCs/>
          <w:color w:val="000000"/>
          <w:kern w:val="0"/>
          <w:sz w:val="30"/>
          <w:szCs w:val="30"/>
        </w:rPr>
        <w:t>（二）评分方法</w:t>
      </w:r>
      <w:bookmarkEnd w:id="30"/>
      <w:bookmarkEnd w:id="31"/>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1</w:t>
      </w:r>
      <w:r>
        <w:rPr>
          <w:rFonts w:ascii="宋体" w:hAnsi="宋体" w:cs="宋体" w:hint="eastAsia"/>
          <w:bCs/>
          <w:color w:val="000000"/>
          <w:kern w:val="0"/>
          <w:sz w:val="30"/>
          <w:szCs w:val="30"/>
        </w:rPr>
        <w:t>．物流职业能力测评满分</w:t>
      </w:r>
      <w:r>
        <w:rPr>
          <w:rFonts w:ascii="宋体" w:hAnsi="宋体" w:cs="宋体"/>
          <w:bCs/>
          <w:color w:val="000000"/>
          <w:kern w:val="0"/>
          <w:sz w:val="30"/>
          <w:szCs w:val="30"/>
        </w:rPr>
        <w:t>100</w:t>
      </w:r>
      <w:r>
        <w:rPr>
          <w:rFonts w:ascii="宋体" w:hAnsi="宋体" w:cs="宋体" w:hint="eastAsia"/>
          <w:bCs/>
          <w:color w:val="000000"/>
          <w:kern w:val="0"/>
          <w:sz w:val="30"/>
          <w:szCs w:val="30"/>
        </w:rPr>
        <w:t>分（占总分</w:t>
      </w:r>
      <w:r>
        <w:rPr>
          <w:rFonts w:ascii="宋体" w:hAnsi="宋体" w:cs="宋体"/>
          <w:bCs/>
          <w:color w:val="000000"/>
          <w:kern w:val="0"/>
          <w:sz w:val="30"/>
          <w:szCs w:val="30"/>
        </w:rPr>
        <w:t>10%</w:t>
      </w:r>
      <w:r>
        <w:rPr>
          <w:rFonts w:ascii="宋体" w:hAnsi="宋体" w:cs="宋体" w:hint="eastAsia"/>
          <w:bCs/>
          <w:color w:val="000000"/>
          <w:kern w:val="0"/>
          <w:sz w:val="30"/>
          <w:szCs w:val="30"/>
        </w:rPr>
        <w:t>），答题完毕，系统自动判分；</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2</w:t>
      </w:r>
      <w:r>
        <w:rPr>
          <w:rFonts w:ascii="宋体" w:hAnsi="宋体" w:cs="宋体" w:hint="eastAsia"/>
          <w:bCs/>
          <w:color w:val="000000"/>
          <w:kern w:val="0"/>
          <w:sz w:val="30"/>
          <w:szCs w:val="30"/>
        </w:rPr>
        <w:t>．智慧物流作业方案设计满分为</w:t>
      </w:r>
      <w:r>
        <w:rPr>
          <w:rFonts w:ascii="宋体" w:hAnsi="宋体" w:cs="宋体"/>
          <w:bCs/>
          <w:color w:val="000000"/>
          <w:kern w:val="0"/>
          <w:sz w:val="30"/>
          <w:szCs w:val="30"/>
        </w:rPr>
        <w:t>100</w:t>
      </w:r>
      <w:r>
        <w:rPr>
          <w:rFonts w:ascii="宋体" w:hAnsi="宋体" w:cs="宋体" w:hint="eastAsia"/>
          <w:bCs/>
          <w:color w:val="000000"/>
          <w:kern w:val="0"/>
          <w:sz w:val="30"/>
          <w:szCs w:val="30"/>
        </w:rPr>
        <w:t>分（占总分</w:t>
      </w:r>
      <w:r>
        <w:rPr>
          <w:rFonts w:ascii="宋体" w:hAnsi="宋体" w:cs="宋体"/>
          <w:bCs/>
          <w:color w:val="000000"/>
          <w:kern w:val="0"/>
          <w:sz w:val="30"/>
          <w:szCs w:val="30"/>
        </w:rPr>
        <w:t>30%</w:t>
      </w:r>
      <w:r>
        <w:rPr>
          <w:rFonts w:ascii="宋体" w:hAnsi="宋体" w:cs="宋体" w:hint="eastAsia"/>
          <w:bCs/>
          <w:color w:val="000000"/>
          <w:kern w:val="0"/>
          <w:sz w:val="30"/>
          <w:szCs w:val="30"/>
        </w:rPr>
        <w:t>），裁判依据评分细则对选手的设计方案进行评分；</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3</w:t>
      </w:r>
      <w:r>
        <w:rPr>
          <w:rFonts w:ascii="宋体" w:hAnsi="宋体" w:cs="宋体" w:hint="eastAsia"/>
          <w:bCs/>
          <w:color w:val="000000"/>
          <w:kern w:val="0"/>
          <w:sz w:val="30"/>
          <w:szCs w:val="30"/>
        </w:rPr>
        <w:t>．物流作业方案实施按成本进行核算，裁判依据评分细则对选手在方案实施过程中的操作进行成本计核，系统自动根据设定公式，将成本自动转换为分数。（占总分</w:t>
      </w:r>
      <w:r>
        <w:rPr>
          <w:rFonts w:ascii="宋体" w:hAnsi="宋体" w:cs="宋体"/>
          <w:bCs/>
          <w:color w:val="000000"/>
          <w:kern w:val="0"/>
          <w:sz w:val="30"/>
          <w:szCs w:val="30"/>
        </w:rPr>
        <w:t>60%</w:t>
      </w:r>
      <w:r>
        <w:rPr>
          <w:rFonts w:ascii="宋体" w:hAnsi="宋体" w:cs="宋体" w:hint="eastAsia"/>
          <w:bCs/>
          <w:color w:val="000000"/>
          <w:kern w:val="0"/>
          <w:sz w:val="30"/>
          <w:szCs w:val="30"/>
        </w:rPr>
        <w:t>）；</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4</w:t>
      </w:r>
      <w:r>
        <w:rPr>
          <w:rFonts w:ascii="宋体" w:hAnsi="宋体" w:cs="宋体" w:hint="eastAsia"/>
          <w:bCs/>
          <w:color w:val="000000"/>
          <w:kern w:val="0"/>
          <w:sz w:val="30"/>
          <w:szCs w:val="30"/>
        </w:rPr>
        <w:t>．团队总成绩</w:t>
      </w:r>
      <w:r>
        <w:rPr>
          <w:rFonts w:ascii="宋体" w:hAnsi="宋体" w:cs="宋体"/>
          <w:bCs/>
          <w:color w:val="000000"/>
          <w:kern w:val="0"/>
          <w:sz w:val="30"/>
          <w:szCs w:val="30"/>
        </w:rPr>
        <w:t>=</w:t>
      </w:r>
      <w:r>
        <w:rPr>
          <w:rFonts w:ascii="宋体" w:hAnsi="宋体" w:cs="宋体" w:hint="eastAsia"/>
          <w:bCs/>
          <w:color w:val="000000"/>
          <w:kern w:val="0"/>
          <w:sz w:val="30"/>
          <w:szCs w:val="30"/>
        </w:rPr>
        <w:t>技能测评×</w:t>
      </w:r>
      <w:r>
        <w:rPr>
          <w:rFonts w:ascii="宋体" w:hAnsi="宋体" w:cs="宋体"/>
          <w:bCs/>
          <w:color w:val="000000"/>
          <w:kern w:val="0"/>
          <w:sz w:val="30"/>
          <w:szCs w:val="30"/>
        </w:rPr>
        <w:t>10%+</w:t>
      </w:r>
      <w:r>
        <w:rPr>
          <w:rFonts w:ascii="宋体" w:hAnsi="宋体" w:cs="宋体" w:hint="eastAsia"/>
          <w:bCs/>
          <w:color w:val="000000"/>
          <w:kern w:val="0"/>
          <w:sz w:val="30"/>
          <w:szCs w:val="30"/>
        </w:rPr>
        <w:t>方案设计成绩×</w:t>
      </w:r>
      <w:r>
        <w:rPr>
          <w:rFonts w:ascii="宋体" w:hAnsi="宋体" w:cs="宋体"/>
          <w:bCs/>
          <w:color w:val="000000"/>
          <w:kern w:val="0"/>
          <w:sz w:val="30"/>
          <w:szCs w:val="30"/>
        </w:rPr>
        <w:t>30%+</w:t>
      </w:r>
      <w:r>
        <w:rPr>
          <w:rFonts w:ascii="宋体" w:hAnsi="宋体" w:cs="宋体" w:hint="eastAsia"/>
          <w:bCs/>
          <w:color w:val="000000"/>
          <w:kern w:val="0"/>
          <w:sz w:val="30"/>
          <w:szCs w:val="30"/>
        </w:rPr>
        <w:t>方案实施成绩×</w:t>
      </w:r>
      <w:r>
        <w:rPr>
          <w:rFonts w:ascii="宋体" w:hAnsi="宋体" w:cs="宋体"/>
          <w:bCs/>
          <w:color w:val="000000"/>
          <w:kern w:val="0"/>
          <w:sz w:val="30"/>
          <w:szCs w:val="30"/>
        </w:rPr>
        <w:t>60%</w:t>
      </w:r>
      <w:r>
        <w:rPr>
          <w:rFonts w:ascii="宋体" w:hAnsi="宋体" w:cs="宋体" w:hint="eastAsia"/>
          <w:bCs/>
          <w:color w:val="000000"/>
          <w:kern w:val="0"/>
          <w:sz w:val="30"/>
          <w:szCs w:val="30"/>
        </w:rPr>
        <w:t>。</w:t>
      </w:r>
    </w:p>
    <w:p w:rsidR="00C65620" w:rsidRDefault="00C65620">
      <w:pPr>
        <w:spacing w:line="560" w:lineRule="exact"/>
        <w:rPr>
          <w:rFonts w:ascii="宋体" w:cs="宋体"/>
          <w:b/>
          <w:bCs/>
          <w:color w:val="000000"/>
          <w:kern w:val="0"/>
          <w:sz w:val="30"/>
          <w:szCs w:val="30"/>
        </w:rPr>
      </w:pPr>
      <w:bookmarkStart w:id="32" w:name="_Toc28250"/>
      <w:bookmarkStart w:id="33" w:name="_Toc376531675"/>
      <w:r>
        <w:rPr>
          <w:rFonts w:ascii="宋体" w:hAnsi="宋体" w:cs="宋体"/>
          <w:b/>
          <w:bCs/>
          <w:color w:val="000000"/>
          <w:kern w:val="0"/>
          <w:sz w:val="30"/>
          <w:szCs w:val="30"/>
        </w:rPr>
        <w:t xml:space="preserve">    </w:t>
      </w:r>
      <w:r>
        <w:rPr>
          <w:rFonts w:ascii="宋体" w:hAnsi="宋体" w:cs="宋体" w:hint="eastAsia"/>
          <w:b/>
          <w:bCs/>
          <w:color w:val="000000"/>
          <w:kern w:val="0"/>
          <w:sz w:val="30"/>
          <w:szCs w:val="30"/>
        </w:rPr>
        <w:t>（三）评分细则</w:t>
      </w:r>
      <w:bookmarkEnd w:id="32"/>
      <w:bookmarkEnd w:id="33"/>
    </w:p>
    <w:p w:rsidR="00C65620" w:rsidRDefault="00C65620" w:rsidP="00A65D3F">
      <w:pPr>
        <w:spacing w:line="560" w:lineRule="exact"/>
        <w:ind w:firstLineChars="200" w:firstLine="31680"/>
        <w:rPr>
          <w:rFonts w:ascii="宋体" w:cs="宋体"/>
          <w:bCs/>
          <w:color w:val="000000"/>
          <w:kern w:val="0"/>
          <w:sz w:val="30"/>
          <w:szCs w:val="30"/>
        </w:rPr>
      </w:pPr>
      <w:bookmarkStart w:id="34" w:name="_Toc376531676"/>
      <w:r>
        <w:rPr>
          <w:rFonts w:ascii="宋体" w:hAnsi="宋体" w:cs="宋体"/>
          <w:bCs/>
          <w:color w:val="000000"/>
          <w:kern w:val="0"/>
          <w:sz w:val="30"/>
          <w:szCs w:val="30"/>
        </w:rPr>
        <w:t>1.</w:t>
      </w:r>
      <w:r>
        <w:rPr>
          <w:rFonts w:ascii="宋体" w:hAnsi="宋体" w:cs="宋体" w:hint="eastAsia"/>
          <w:bCs/>
          <w:color w:val="000000"/>
          <w:kern w:val="0"/>
          <w:sz w:val="30"/>
          <w:szCs w:val="30"/>
        </w:rPr>
        <w:t>职业能力测评评分标准</w:t>
      </w:r>
    </w:p>
    <w:p w:rsidR="00C65620" w:rsidRDefault="00C65620">
      <w:pPr>
        <w:snapToGrid w:val="0"/>
        <w:spacing w:line="560" w:lineRule="exact"/>
        <w:jc w:val="left"/>
        <w:rPr>
          <w:rFonts w:ascii="仿宋_GB2312" w:eastAsia="仿宋_GB2312" w:hAnsi="宋体" w:cs="Arial"/>
          <w:kern w:val="0"/>
          <w:sz w:val="30"/>
          <w:szCs w:val="30"/>
        </w:rPr>
      </w:pPr>
      <w:r>
        <w:rPr>
          <w:rFonts w:ascii="仿宋_GB2312" w:eastAsia="仿宋_GB2312" w:hAnsi="宋体" w:cs="Arial"/>
          <w:kern w:val="0"/>
          <w:sz w:val="30"/>
          <w:szCs w:val="30"/>
        </w:rPr>
        <w:t xml:space="preserve">    </w:t>
      </w:r>
      <w:r>
        <w:rPr>
          <w:rFonts w:ascii="宋体" w:hAnsi="宋体" w:cs="宋体" w:hint="eastAsia"/>
          <w:bCs/>
          <w:color w:val="000000"/>
          <w:kern w:val="0"/>
          <w:sz w:val="30"/>
          <w:szCs w:val="30"/>
        </w:rPr>
        <w:t>题型为单选题和多选题，单选题为</w:t>
      </w:r>
      <w:r>
        <w:rPr>
          <w:rFonts w:ascii="宋体" w:hAnsi="宋体" w:cs="宋体"/>
          <w:bCs/>
          <w:color w:val="000000"/>
          <w:kern w:val="0"/>
          <w:sz w:val="30"/>
          <w:szCs w:val="30"/>
        </w:rPr>
        <w:t>30</w:t>
      </w:r>
      <w:r>
        <w:rPr>
          <w:rFonts w:ascii="宋体" w:hAnsi="宋体" w:cs="宋体" w:hint="eastAsia"/>
          <w:bCs/>
          <w:color w:val="000000"/>
          <w:kern w:val="0"/>
          <w:sz w:val="30"/>
          <w:szCs w:val="30"/>
        </w:rPr>
        <w:t>题，每题</w:t>
      </w:r>
      <w:r>
        <w:rPr>
          <w:rFonts w:ascii="宋体" w:hAnsi="宋体" w:cs="宋体"/>
          <w:bCs/>
          <w:color w:val="000000"/>
          <w:kern w:val="0"/>
          <w:sz w:val="30"/>
          <w:szCs w:val="30"/>
        </w:rPr>
        <w:t>2</w:t>
      </w:r>
      <w:r>
        <w:rPr>
          <w:rFonts w:ascii="宋体" w:hAnsi="宋体" w:cs="宋体" w:hint="eastAsia"/>
          <w:bCs/>
          <w:color w:val="000000"/>
          <w:kern w:val="0"/>
          <w:sz w:val="30"/>
          <w:szCs w:val="30"/>
        </w:rPr>
        <w:t>分；多选题为</w:t>
      </w:r>
      <w:r>
        <w:rPr>
          <w:rFonts w:ascii="宋体" w:hAnsi="宋体" w:cs="宋体"/>
          <w:bCs/>
          <w:color w:val="000000"/>
          <w:kern w:val="0"/>
          <w:sz w:val="30"/>
          <w:szCs w:val="30"/>
        </w:rPr>
        <w:t>10</w:t>
      </w:r>
      <w:r>
        <w:rPr>
          <w:rFonts w:ascii="宋体" w:hAnsi="宋体" w:cs="宋体" w:hint="eastAsia"/>
          <w:bCs/>
          <w:color w:val="000000"/>
          <w:kern w:val="0"/>
          <w:sz w:val="30"/>
          <w:szCs w:val="30"/>
        </w:rPr>
        <w:t>题，每题</w:t>
      </w:r>
      <w:r>
        <w:rPr>
          <w:rFonts w:ascii="宋体" w:hAnsi="宋体" w:cs="宋体"/>
          <w:bCs/>
          <w:color w:val="000000"/>
          <w:kern w:val="0"/>
          <w:sz w:val="30"/>
          <w:szCs w:val="30"/>
        </w:rPr>
        <w:t>4</w:t>
      </w:r>
      <w:r>
        <w:rPr>
          <w:rFonts w:ascii="宋体" w:hAnsi="宋体" w:cs="宋体" w:hint="eastAsia"/>
          <w:bCs/>
          <w:color w:val="000000"/>
          <w:kern w:val="0"/>
          <w:sz w:val="30"/>
          <w:szCs w:val="30"/>
        </w:rPr>
        <w:t>分；共计</w:t>
      </w:r>
      <w:r>
        <w:rPr>
          <w:rFonts w:ascii="宋体" w:hAnsi="宋体" w:cs="宋体"/>
          <w:bCs/>
          <w:color w:val="000000"/>
          <w:kern w:val="0"/>
          <w:sz w:val="30"/>
          <w:szCs w:val="30"/>
        </w:rPr>
        <w:t>100</w:t>
      </w:r>
      <w:r>
        <w:rPr>
          <w:rFonts w:ascii="宋体" w:hAnsi="宋体" w:cs="宋体" w:hint="eastAsia"/>
          <w:bCs/>
          <w:color w:val="000000"/>
          <w:kern w:val="0"/>
          <w:sz w:val="30"/>
          <w:szCs w:val="30"/>
        </w:rPr>
        <w:t>分。</w:t>
      </w:r>
    </w:p>
    <w:p w:rsidR="00C65620" w:rsidRDefault="00C65620" w:rsidP="00A65D3F">
      <w:pPr>
        <w:numPr>
          <w:ilvl w:val="0"/>
          <w:numId w:val="1"/>
        </w:numPr>
        <w:spacing w:line="560" w:lineRule="exact"/>
        <w:ind w:firstLineChars="200" w:firstLine="31680"/>
        <w:rPr>
          <w:rFonts w:ascii="宋体" w:cs="宋体"/>
          <w:bCs/>
          <w:color w:val="000000"/>
          <w:kern w:val="0"/>
          <w:sz w:val="30"/>
          <w:szCs w:val="30"/>
        </w:rPr>
      </w:pPr>
      <w:bookmarkStart w:id="35" w:name="_Toc376531677"/>
      <w:bookmarkEnd w:id="34"/>
      <w:r>
        <w:rPr>
          <w:rFonts w:ascii="宋体" w:hAnsi="宋体" w:cs="宋体" w:hint="eastAsia"/>
          <w:bCs/>
          <w:color w:val="000000"/>
          <w:kern w:val="0"/>
          <w:sz w:val="30"/>
          <w:szCs w:val="30"/>
        </w:rPr>
        <w:t>智慧物流作业方案设计评分标准</w:t>
      </w:r>
    </w:p>
    <w:tbl>
      <w:tblPr>
        <w:tblW w:w="7643"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6"/>
        <w:gridCol w:w="1623"/>
        <w:gridCol w:w="3249"/>
        <w:gridCol w:w="1005"/>
        <w:gridCol w:w="990"/>
      </w:tblGrid>
      <w:tr w:rsidR="00C65620" w:rsidRPr="00606A22">
        <w:trPr>
          <w:trHeight w:val="476"/>
          <w:jc w:val="center"/>
        </w:trPr>
        <w:tc>
          <w:tcPr>
            <w:tcW w:w="776" w:type="dxa"/>
            <w:vAlign w:val="center"/>
          </w:tcPr>
          <w:p w:rsidR="00C65620" w:rsidRDefault="00C65620">
            <w:pPr>
              <w:jc w:val="center"/>
              <w:rPr>
                <w:rFonts w:ascii="??" w:eastAsia="Times New Roman" w:hAnsi="??" w:cs="宋体"/>
                <w:b/>
                <w:bCs/>
                <w:szCs w:val="21"/>
              </w:rPr>
            </w:pPr>
            <w:r>
              <w:rPr>
                <w:rFonts w:ascii="宋体" w:hAnsi="宋体" w:cs="宋体" w:hint="eastAsia"/>
                <w:b/>
                <w:bCs/>
                <w:szCs w:val="21"/>
              </w:rPr>
              <w:t>序号</w:t>
            </w:r>
          </w:p>
        </w:tc>
        <w:tc>
          <w:tcPr>
            <w:tcW w:w="1623" w:type="dxa"/>
            <w:vAlign w:val="center"/>
          </w:tcPr>
          <w:p w:rsidR="00C65620" w:rsidRDefault="00C65620">
            <w:pPr>
              <w:jc w:val="center"/>
              <w:rPr>
                <w:rFonts w:ascii="??" w:eastAsia="Times New Roman" w:hAnsi="??" w:cs="宋体"/>
                <w:b/>
                <w:bCs/>
                <w:szCs w:val="21"/>
              </w:rPr>
            </w:pPr>
            <w:r>
              <w:rPr>
                <w:rFonts w:ascii="宋体" w:hAnsi="宋体" w:cs="宋体" w:hint="eastAsia"/>
                <w:b/>
                <w:bCs/>
                <w:szCs w:val="21"/>
              </w:rPr>
              <w:t>评价指标</w:t>
            </w:r>
          </w:p>
        </w:tc>
        <w:tc>
          <w:tcPr>
            <w:tcW w:w="3249" w:type="dxa"/>
            <w:vAlign w:val="center"/>
          </w:tcPr>
          <w:p w:rsidR="00C65620" w:rsidRDefault="00C65620">
            <w:pPr>
              <w:jc w:val="center"/>
              <w:rPr>
                <w:rFonts w:ascii="??" w:eastAsia="Times New Roman" w:hAnsi="??" w:cs="宋体"/>
                <w:b/>
                <w:bCs/>
                <w:szCs w:val="21"/>
              </w:rPr>
            </w:pPr>
            <w:r>
              <w:rPr>
                <w:rFonts w:ascii="宋体" w:hAnsi="宋体" w:cs="宋体" w:hint="eastAsia"/>
                <w:b/>
                <w:bCs/>
                <w:szCs w:val="21"/>
              </w:rPr>
              <w:t>细则</w:t>
            </w:r>
          </w:p>
        </w:tc>
        <w:tc>
          <w:tcPr>
            <w:tcW w:w="1005" w:type="dxa"/>
            <w:vAlign w:val="center"/>
          </w:tcPr>
          <w:p w:rsidR="00C65620" w:rsidRDefault="00C65620">
            <w:pPr>
              <w:jc w:val="center"/>
              <w:rPr>
                <w:rFonts w:ascii="??" w:eastAsia="Times New Roman" w:hAnsi="??" w:cs="宋体"/>
                <w:b/>
                <w:bCs/>
                <w:szCs w:val="21"/>
              </w:rPr>
            </w:pPr>
            <w:r>
              <w:rPr>
                <w:rFonts w:ascii="宋体" w:hAnsi="宋体" w:cs="宋体" w:hint="eastAsia"/>
                <w:b/>
                <w:bCs/>
                <w:szCs w:val="21"/>
              </w:rPr>
              <w:t>分值</w:t>
            </w:r>
          </w:p>
        </w:tc>
        <w:tc>
          <w:tcPr>
            <w:tcW w:w="990" w:type="dxa"/>
            <w:vAlign w:val="center"/>
          </w:tcPr>
          <w:p w:rsidR="00C65620" w:rsidRDefault="00C65620">
            <w:pPr>
              <w:jc w:val="center"/>
              <w:rPr>
                <w:rFonts w:ascii="??" w:eastAsia="Times New Roman" w:hAnsi="??" w:cs="宋体"/>
                <w:b/>
                <w:bCs/>
                <w:szCs w:val="21"/>
              </w:rPr>
            </w:pPr>
            <w:r>
              <w:rPr>
                <w:rFonts w:ascii="宋体" w:hAnsi="宋体" w:cs="宋体" w:hint="eastAsia"/>
                <w:b/>
                <w:bCs/>
                <w:szCs w:val="21"/>
              </w:rPr>
              <w:t>小计</w:t>
            </w:r>
          </w:p>
        </w:tc>
      </w:tr>
      <w:tr w:rsidR="00C65620" w:rsidRPr="00606A22">
        <w:trPr>
          <w:trHeight w:val="476"/>
          <w:jc w:val="center"/>
        </w:trPr>
        <w:tc>
          <w:tcPr>
            <w:tcW w:w="776" w:type="dxa"/>
            <w:vMerge w:val="restart"/>
            <w:vAlign w:val="center"/>
          </w:tcPr>
          <w:p w:rsidR="00C65620" w:rsidRDefault="00C65620">
            <w:pPr>
              <w:jc w:val="center"/>
              <w:rPr>
                <w:rFonts w:ascii="??" w:eastAsia="Times New Roman" w:hAnsi="??" w:cs="宋体"/>
                <w:szCs w:val="21"/>
              </w:rPr>
            </w:pPr>
            <w:r>
              <w:rPr>
                <w:rFonts w:ascii="??" w:eastAsia="Times New Roman" w:hAnsi="??" w:cs="宋体"/>
                <w:szCs w:val="21"/>
              </w:rPr>
              <w:t>1</w:t>
            </w:r>
          </w:p>
        </w:tc>
        <w:tc>
          <w:tcPr>
            <w:tcW w:w="1623" w:type="dxa"/>
            <w:vMerge w:val="restart"/>
            <w:vAlign w:val="center"/>
          </w:tcPr>
          <w:p w:rsidR="00C65620" w:rsidRDefault="00C65620">
            <w:pPr>
              <w:jc w:val="center"/>
              <w:rPr>
                <w:rFonts w:ascii="??" w:eastAsia="Times New Roman" w:hAnsi="??" w:cs="宋体"/>
                <w:szCs w:val="21"/>
              </w:rPr>
            </w:pPr>
            <w:r>
              <w:rPr>
                <w:rFonts w:ascii="宋体" w:hAnsi="宋体" w:cs="宋体" w:hint="eastAsia"/>
                <w:szCs w:val="21"/>
              </w:rPr>
              <w:t>工作准备</w:t>
            </w: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封面</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1</w:t>
            </w:r>
          </w:p>
        </w:tc>
        <w:tc>
          <w:tcPr>
            <w:tcW w:w="990" w:type="dxa"/>
            <w:vMerge w:val="restart"/>
            <w:vAlign w:val="center"/>
          </w:tcPr>
          <w:p w:rsidR="00C65620" w:rsidRDefault="00C65620">
            <w:pPr>
              <w:jc w:val="center"/>
              <w:rPr>
                <w:rFonts w:ascii="??" w:eastAsia="Times New Roman" w:hAnsi="??" w:cs="宋体"/>
                <w:szCs w:val="21"/>
              </w:rPr>
            </w:pPr>
            <w:r>
              <w:rPr>
                <w:rFonts w:ascii="??" w:eastAsia="Times New Roman" w:hAnsi="??" w:cs="宋体"/>
                <w:szCs w:val="21"/>
              </w:rPr>
              <w:t>3</w:t>
            </w: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人员分工（考查团队是否执行分工）</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2</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restart"/>
            <w:vAlign w:val="center"/>
          </w:tcPr>
          <w:p w:rsidR="00C65620" w:rsidRDefault="00C65620">
            <w:pPr>
              <w:jc w:val="center"/>
              <w:rPr>
                <w:rFonts w:ascii="??" w:eastAsia="Times New Roman" w:hAnsi="??" w:cs="宋体"/>
                <w:szCs w:val="21"/>
              </w:rPr>
            </w:pPr>
            <w:r>
              <w:rPr>
                <w:rFonts w:ascii="??" w:eastAsia="Times New Roman" w:hAnsi="??" w:cs="宋体"/>
                <w:szCs w:val="21"/>
              </w:rPr>
              <w:t>2</w:t>
            </w:r>
          </w:p>
        </w:tc>
        <w:tc>
          <w:tcPr>
            <w:tcW w:w="1623" w:type="dxa"/>
            <w:vMerge w:val="restart"/>
            <w:vAlign w:val="center"/>
          </w:tcPr>
          <w:p w:rsidR="00C65620" w:rsidRDefault="00C65620">
            <w:pPr>
              <w:jc w:val="center"/>
              <w:rPr>
                <w:rFonts w:ascii="??" w:eastAsia="Times New Roman" w:hAnsi="??" w:cs="宋体"/>
                <w:szCs w:val="21"/>
              </w:rPr>
            </w:pPr>
            <w:r>
              <w:rPr>
                <w:rFonts w:ascii="宋体" w:hAnsi="宋体" w:cs="宋体" w:hint="eastAsia"/>
                <w:szCs w:val="21"/>
              </w:rPr>
              <w:t>入库作业计划</w:t>
            </w:r>
          </w:p>
        </w:tc>
        <w:tc>
          <w:tcPr>
            <w:tcW w:w="3249" w:type="dxa"/>
            <w:vAlign w:val="center"/>
          </w:tcPr>
          <w:p w:rsidR="00C65620" w:rsidRPr="00606A22" w:rsidRDefault="00C65620">
            <w:pPr>
              <w:jc w:val="center"/>
              <w:rPr>
                <w:rFonts w:ascii="??" w:eastAsia="Times New Roman" w:hAnsi="??"/>
                <w:szCs w:val="21"/>
              </w:rPr>
            </w:pPr>
            <w:r w:rsidRPr="00606A22">
              <w:rPr>
                <w:rFonts w:ascii="??" w:eastAsia="Times New Roman" w:hAnsi="??"/>
                <w:szCs w:val="21"/>
              </w:rPr>
              <w:t>ABC</w:t>
            </w:r>
            <w:r w:rsidRPr="00606A22">
              <w:rPr>
                <w:rFonts w:ascii="宋体" w:hAnsi="宋体" w:cs="宋体" w:hint="eastAsia"/>
                <w:szCs w:val="21"/>
              </w:rPr>
              <w:t>分析</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8</w:t>
            </w:r>
          </w:p>
        </w:tc>
        <w:tc>
          <w:tcPr>
            <w:tcW w:w="990" w:type="dxa"/>
            <w:vMerge w:val="restart"/>
            <w:vAlign w:val="center"/>
          </w:tcPr>
          <w:p w:rsidR="00C65620" w:rsidRDefault="00C65620">
            <w:pPr>
              <w:jc w:val="center"/>
              <w:rPr>
                <w:rFonts w:ascii="??" w:eastAsia="Times New Roman" w:hAnsi="??" w:cs="宋体"/>
                <w:szCs w:val="21"/>
              </w:rPr>
            </w:pPr>
            <w:r>
              <w:rPr>
                <w:rFonts w:ascii="??" w:eastAsia="Times New Roman" w:hAnsi="??" w:cs="宋体"/>
                <w:szCs w:val="21"/>
              </w:rPr>
              <w:t>30</w:t>
            </w: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编制托盘条码信息表</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2</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货物组托示意图</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6</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上架存储图</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6</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Pr>
                <w:rFonts w:ascii="宋体" w:hAnsi="宋体" w:cs="宋体" w:hint="eastAsia"/>
                <w:szCs w:val="21"/>
              </w:rPr>
              <w:t>就地堆码存储区规划</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8</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restart"/>
            <w:vAlign w:val="center"/>
          </w:tcPr>
          <w:p w:rsidR="00C65620" w:rsidRDefault="00C65620">
            <w:pPr>
              <w:jc w:val="center"/>
              <w:rPr>
                <w:rFonts w:ascii="??" w:eastAsia="Times New Roman" w:hAnsi="??" w:cs="宋体"/>
                <w:szCs w:val="21"/>
              </w:rPr>
            </w:pPr>
            <w:r>
              <w:rPr>
                <w:rFonts w:ascii="??" w:eastAsia="Times New Roman" w:hAnsi="??" w:cs="宋体"/>
                <w:szCs w:val="21"/>
              </w:rPr>
              <w:t>3</w:t>
            </w:r>
          </w:p>
        </w:tc>
        <w:tc>
          <w:tcPr>
            <w:tcW w:w="1623" w:type="dxa"/>
            <w:vMerge w:val="restart"/>
            <w:vAlign w:val="center"/>
          </w:tcPr>
          <w:p w:rsidR="00C65620" w:rsidRDefault="00C65620">
            <w:pPr>
              <w:jc w:val="center"/>
              <w:rPr>
                <w:rFonts w:ascii="??" w:eastAsia="Times New Roman" w:hAnsi="??" w:cs="宋体"/>
                <w:szCs w:val="21"/>
              </w:rPr>
            </w:pPr>
            <w:r>
              <w:rPr>
                <w:rFonts w:ascii="宋体" w:hAnsi="宋体" w:cs="宋体" w:hint="eastAsia"/>
                <w:szCs w:val="21"/>
              </w:rPr>
              <w:t>出库作业计划</w:t>
            </w: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订单有效性分析</w:t>
            </w:r>
          </w:p>
        </w:tc>
        <w:tc>
          <w:tcPr>
            <w:tcW w:w="1005" w:type="dxa"/>
            <w:vAlign w:val="center"/>
          </w:tcPr>
          <w:p w:rsidR="00C65620" w:rsidRDefault="00C65620">
            <w:pPr>
              <w:jc w:val="center"/>
              <w:rPr>
                <w:rFonts w:ascii="??" w:eastAsia="Times New Roman" w:hAnsi="??" w:cs="宋体"/>
                <w:szCs w:val="21"/>
              </w:rPr>
            </w:pPr>
            <w:r w:rsidRPr="00606A22">
              <w:rPr>
                <w:rFonts w:ascii="??" w:eastAsia="Times New Roman" w:hAnsi="??"/>
                <w:szCs w:val="21"/>
              </w:rPr>
              <w:t>8</w:t>
            </w:r>
          </w:p>
        </w:tc>
        <w:tc>
          <w:tcPr>
            <w:tcW w:w="990" w:type="dxa"/>
            <w:vMerge w:val="restart"/>
            <w:vAlign w:val="center"/>
          </w:tcPr>
          <w:p w:rsidR="00C65620" w:rsidRDefault="00C65620">
            <w:pPr>
              <w:jc w:val="center"/>
              <w:rPr>
                <w:rFonts w:ascii="??" w:eastAsia="Times New Roman" w:hAnsi="??" w:cs="宋体"/>
                <w:szCs w:val="21"/>
              </w:rPr>
            </w:pPr>
            <w:r>
              <w:rPr>
                <w:rFonts w:ascii="??" w:eastAsia="Times New Roman" w:hAnsi="??" w:cs="宋体"/>
                <w:szCs w:val="21"/>
              </w:rPr>
              <w:t>40</w:t>
            </w: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无效订单处理</w:t>
            </w:r>
          </w:p>
        </w:tc>
        <w:tc>
          <w:tcPr>
            <w:tcW w:w="1005" w:type="dxa"/>
            <w:vAlign w:val="center"/>
          </w:tcPr>
          <w:p w:rsidR="00C65620" w:rsidRPr="00606A22" w:rsidRDefault="00C65620">
            <w:pPr>
              <w:jc w:val="center"/>
              <w:rPr>
                <w:rFonts w:ascii="??" w:eastAsia="Times New Roman" w:hAnsi="??"/>
                <w:szCs w:val="21"/>
              </w:rPr>
            </w:pPr>
            <w:r w:rsidRPr="00606A22">
              <w:rPr>
                <w:rFonts w:ascii="??" w:eastAsia="Times New Roman" w:hAnsi="??"/>
                <w:szCs w:val="21"/>
              </w:rPr>
              <w:t>2</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客户优先权分析</w:t>
            </w:r>
          </w:p>
        </w:tc>
        <w:tc>
          <w:tcPr>
            <w:tcW w:w="1005" w:type="dxa"/>
            <w:vAlign w:val="center"/>
          </w:tcPr>
          <w:p w:rsidR="00C65620" w:rsidRDefault="00C65620">
            <w:pPr>
              <w:jc w:val="center"/>
              <w:rPr>
                <w:rFonts w:ascii="??" w:eastAsia="Times New Roman" w:hAnsi="??" w:cs="宋体"/>
                <w:szCs w:val="21"/>
              </w:rPr>
            </w:pPr>
            <w:r w:rsidRPr="00606A22">
              <w:rPr>
                <w:rFonts w:ascii="??" w:eastAsia="Times New Roman" w:hAnsi="??"/>
                <w:szCs w:val="21"/>
              </w:rPr>
              <w:t>8</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color w:val="000000"/>
                <w:szCs w:val="21"/>
              </w:rPr>
            </w:pPr>
            <w:r w:rsidRPr="00606A22">
              <w:rPr>
                <w:rFonts w:ascii="宋体" w:hAnsi="宋体" w:cs="宋体" w:hint="eastAsia"/>
                <w:color w:val="000000"/>
                <w:szCs w:val="21"/>
              </w:rPr>
              <w:t>库存分配计划表</w:t>
            </w:r>
          </w:p>
        </w:tc>
        <w:tc>
          <w:tcPr>
            <w:tcW w:w="1005" w:type="dxa"/>
            <w:vAlign w:val="center"/>
          </w:tcPr>
          <w:p w:rsidR="00C65620" w:rsidRDefault="00C65620">
            <w:pPr>
              <w:jc w:val="center"/>
              <w:rPr>
                <w:rFonts w:ascii="??" w:eastAsia="Times New Roman" w:hAnsi="??" w:cs="宋体"/>
                <w:color w:val="000000"/>
                <w:szCs w:val="21"/>
              </w:rPr>
            </w:pPr>
            <w:r w:rsidRPr="00606A22">
              <w:rPr>
                <w:rFonts w:ascii="??" w:eastAsia="Times New Roman" w:hAnsi="??"/>
                <w:color w:val="000000"/>
                <w:szCs w:val="21"/>
              </w:rPr>
              <w:t>5</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缺货订单处理</w:t>
            </w:r>
          </w:p>
        </w:tc>
        <w:tc>
          <w:tcPr>
            <w:tcW w:w="1005" w:type="dxa"/>
            <w:vAlign w:val="center"/>
          </w:tcPr>
          <w:p w:rsidR="00C65620" w:rsidRDefault="00C65620">
            <w:pPr>
              <w:jc w:val="center"/>
              <w:rPr>
                <w:rFonts w:ascii="??" w:eastAsia="Times New Roman" w:hAnsi="??" w:cs="宋体"/>
                <w:szCs w:val="21"/>
              </w:rPr>
            </w:pPr>
            <w:r w:rsidRPr="00606A22">
              <w:rPr>
                <w:rFonts w:ascii="??" w:eastAsia="Times New Roman" w:hAnsi="??"/>
                <w:szCs w:val="21"/>
              </w:rPr>
              <w:t>3</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color w:val="000000"/>
                <w:szCs w:val="21"/>
              </w:rPr>
            </w:pPr>
            <w:r w:rsidRPr="00606A22">
              <w:rPr>
                <w:rFonts w:ascii="宋体" w:hAnsi="宋体" w:cs="宋体" w:hint="eastAsia"/>
                <w:color w:val="000000"/>
                <w:szCs w:val="21"/>
              </w:rPr>
              <w:t>拣选单</w:t>
            </w:r>
          </w:p>
        </w:tc>
        <w:tc>
          <w:tcPr>
            <w:tcW w:w="1005" w:type="dxa"/>
            <w:vAlign w:val="center"/>
          </w:tcPr>
          <w:p w:rsidR="00C65620" w:rsidRDefault="00C65620">
            <w:pPr>
              <w:jc w:val="center"/>
              <w:rPr>
                <w:rFonts w:ascii="??" w:eastAsia="Times New Roman" w:hAnsi="??" w:cs="宋体"/>
                <w:color w:val="000000"/>
                <w:szCs w:val="21"/>
              </w:rPr>
            </w:pPr>
            <w:r>
              <w:rPr>
                <w:rFonts w:ascii="??" w:eastAsia="Times New Roman" w:hAnsi="??" w:cs="宋体"/>
                <w:color w:val="000000"/>
                <w:szCs w:val="21"/>
              </w:rPr>
              <w:t>8</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adjustRightInd w:val="0"/>
              <w:snapToGrid w:val="0"/>
              <w:spacing w:line="280" w:lineRule="exact"/>
              <w:jc w:val="center"/>
              <w:rPr>
                <w:rFonts w:ascii="??" w:eastAsia="Times New Roman" w:hAnsi="??"/>
                <w:szCs w:val="21"/>
              </w:rPr>
            </w:pPr>
            <w:r w:rsidRPr="00606A22">
              <w:rPr>
                <w:rFonts w:ascii="宋体" w:hAnsi="宋体" w:cs="宋体" w:hint="eastAsia"/>
                <w:szCs w:val="21"/>
              </w:rPr>
              <w:t>客户与月台对照表</w:t>
            </w:r>
          </w:p>
        </w:tc>
        <w:tc>
          <w:tcPr>
            <w:tcW w:w="1005" w:type="dxa"/>
            <w:vAlign w:val="center"/>
          </w:tcPr>
          <w:p w:rsidR="00C65620" w:rsidRDefault="00C65620">
            <w:pPr>
              <w:jc w:val="center"/>
              <w:rPr>
                <w:rFonts w:ascii="??" w:eastAsia="Times New Roman" w:hAnsi="??" w:cs="宋体"/>
                <w:szCs w:val="21"/>
              </w:rPr>
            </w:pPr>
            <w:r w:rsidRPr="00606A22">
              <w:rPr>
                <w:rFonts w:ascii="??" w:eastAsia="Times New Roman" w:hAnsi="??"/>
                <w:szCs w:val="21"/>
              </w:rPr>
              <w:t>2</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月台点检单（图）</w:t>
            </w:r>
          </w:p>
        </w:tc>
        <w:tc>
          <w:tcPr>
            <w:tcW w:w="1005" w:type="dxa"/>
            <w:vAlign w:val="center"/>
          </w:tcPr>
          <w:p w:rsidR="00C65620" w:rsidRPr="00606A22" w:rsidRDefault="00C65620">
            <w:pPr>
              <w:jc w:val="center"/>
              <w:rPr>
                <w:rFonts w:ascii="??" w:eastAsia="Times New Roman" w:hAnsi="??"/>
                <w:szCs w:val="21"/>
              </w:rPr>
            </w:pPr>
            <w:r w:rsidRPr="00606A22">
              <w:rPr>
                <w:rFonts w:ascii="??" w:eastAsia="Times New Roman" w:hAnsi="??"/>
                <w:szCs w:val="21"/>
              </w:rPr>
              <w:t>4</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Merge w:val="restart"/>
            <w:vAlign w:val="center"/>
          </w:tcPr>
          <w:p w:rsidR="00C65620" w:rsidRDefault="00C65620">
            <w:pPr>
              <w:jc w:val="center"/>
              <w:rPr>
                <w:rFonts w:ascii="??" w:eastAsia="Times New Roman" w:hAnsi="??" w:cs="宋体"/>
                <w:szCs w:val="21"/>
              </w:rPr>
            </w:pPr>
            <w:r>
              <w:rPr>
                <w:rFonts w:ascii="??" w:eastAsia="Times New Roman" w:hAnsi="??" w:cs="宋体"/>
                <w:szCs w:val="21"/>
              </w:rPr>
              <w:t>4</w:t>
            </w:r>
          </w:p>
        </w:tc>
        <w:tc>
          <w:tcPr>
            <w:tcW w:w="1623" w:type="dxa"/>
            <w:vMerge w:val="restart"/>
            <w:vAlign w:val="center"/>
          </w:tcPr>
          <w:p w:rsidR="00C65620" w:rsidRDefault="00C65620">
            <w:pPr>
              <w:jc w:val="center"/>
              <w:rPr>
                <w:rFonts w:ascii="??" w:eastAsia="Times New Roman" w:hAnsi="??" w:cs="宋体"/>
                <w:szCs w:val="21"/>
              </w:rPr>
            </w:pPr>
            <w:r>
              <w:rPr>
                <w:rFonts w:ascii="宋体" w:hAnsi="宋体" w:cs="宋体" w:hint="eastAsia"/>
                <w:szCs w:val="21"/>
              </w:rPr>
              <w:t>配送作业计划</w:t>
            </w: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路线优化及车辆调度设计</w:t>
            </w:r>
          </w:p>
        </w:tc>
        <w:tc>
          <w:tcPr>
            <w:tcW w:w="1005" w:type="dxa"/>
            <w:vAlign w:val="center"/>
          </w:tcPr>
          <w:p w:rsidR="00C65620" w:rsidRPr="00606A22" w:rsidRDefault="00C65620">
            <w:pPr>
              <w:jc w:val="center"/>
              <w:rPr>
                <w:rFonts w:ascii="??" w:eastAsia="Times New Roman" w:hAnsi="??"/>
                <w:szCs w:val="21"/>
              </w:rPr>
            </w:pPr>
            <w:r w:rsidRPr="00606A22">
              <w:rPr>
                <w:rFonts w:ascii="??" w:eastAsia="Times New Roman" w:hAnsi="??"/>
                <w:szCs w:val="21"/>
              </w:rPr>
              <w:t>8</w:t>
            </w:r>
          </w:p>
        </w:tc>
        <w:tc>
          <w:tcPr>
            <w:tcW w:w="990" w:type="dxa"/>
            <w:vMerge w:val="restart"/>
            <w:vAlign w:val="center"/>
          </w:tcPr>
          <w:p w:rsidR="00C65620" w:rsidRDefault="00C65620">
            <w:pPr>
              <w:jc w:val="center"/>
              <w:rPr>
                <w:rFonts w:ascii="??" w:eastAsia="Times New Roman" w:hAnsi="??" w:cs="宋体"/>
                <w:szCs w:val="21"/>
              </w:rPr>
            </w:pPr>
            <w:r>
              <w:rPr>
                <w:rFonts w:ascii="??" w:eastAsia="Times New Roman" w:hAnsi="??" w:cs="宋体"/>
                <w:szCs w:val="21"/>
              </w:rPr>
              <w:t>11</w:t>
            </w:r>
          </w:p>
        </w:tc>
      </w:tr>
      <w:tr w:rsidR="00C65620" w:rsidRPr="00606A22">
        <w:trPr>
          <w:trHeight w:val="962"/>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配装配载方案</w:t>
            </w:r>
          </w:p>
        </w:tc>
        <w:tc>
          <w:tcPr>
            <w:tcW w:w="1005" w:type="dxa"/>
            <w:vAlign w:val="center"/>
          </w:tcPr>
          <w:p w:rsidR="00C65620" w:rsidRPr="00606A22" w:rsidRDefault="00C65620">
            <w:pPr>
              <w:jc w:val="center"/>
              <w:rPr>
                <w:rFonts w:ascii="??" w:eastAsia="Times New Roman" w:hAnsi="??"/>
                <w:szCs w:val="21"/>
              </w:rPr>
            </w:pPr>
            <w:r w:rsidRPr="00606A22">
              <w:rPr>
                <w:rFonts w:ascii="??" w:eastAsia="Times New Roman" w:hAnsi="??"/>
                <w:szCs w:val="21"/>
              </w:rPr>
              <w:t>3</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Align w:val="center"/>
          </w:tcPr>
          <w:p w:rsidR="00C65620" w:rsidRDefault="00C65620">
            <w:pPr>
              <w:jc w:val="center"/>
              <w:rPr>
                <w:rFonts w:ascii="??" w:eastAsia="Times New Roman" w:hAnsi="??" w:cs="宋体"/>
                <w:szCs w:val="21"/>
              </w:rPr>
            </w:pPr>
            <w:r>
              <w:rPr>
                <w:rFonts w:ascii="??" w:eastAsia="Times New Roman" w:hAnsi="??" w:cs="宋体"/>
                <w:szCs w:val="21"/>
              </w:rPr>
              <w:t>5</w:t>
            </w:r>
          </w:p>
        </w:tc>
        <w:tc>
          <w:tcPr>
            <w:tcW w:w="1623" w:type="dxa"/>
            <w:vAlign w:val="center"/>
          </w:tcPr>
          <w:p w:rsidR="00C65620" w:rsidRDefault="00C65620">
            <w:pPr>
              <w:jc w:val="center"/>
              <w:rPr>
                <w:rFonts w:ascii="??" w:eastAsia="Times New Roman" w:hAnsi="??" w:cs="宋体"/>
                <w:szCs w:val="21"/>
              </w:rPr>
            </w:pPr>
            <w:r>
              <w:rPr>
                <w:rFonts w:ascii="宋体" w:hAnsi="宋体" w:cs="宋体" w:hint="eastAsia"/>
                <w:szCs w:val="21"/>
              </w:rPr>
              <w:t>外包准备</w:t>
            </w:r>
          </w:p>
        </w:tc>
        <w:tc>
          <w:tcPr>
            <w:tcW w:w="3249" w:type="dxa"/>
            <w:vAlign w:val="center"/>
          </w:tcPr>
          <w:p w:rsidR="00C65620" w:rsidRDefault="00C65620">
            <w:pPr>
              <w:jc w:val="center"/>
              <w:rPr>
                <w:rFonts w:ascii="??" w:eastAsia="Times New Roman" w:hAnsi="??" w:cs="宋体"/>
                <w:szCs w:val="21"/>
              </w:rPr>
            </w:pPr>
            <w:r w:rsidRPr="00606A22">
              <w:rPr>
                <w:rFonts w:ascii="宋体" w:hAnsi="宋体" w:cs="宋体" w:hint="eastAsia"/>
                <w:szCs w:val="21"/>
              </w:rPr>
              <w:t>外包委托书</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2</w:t>
            </w:r>
          </w:p>
        </w:tc>
        <w:tc>
          <w:tcPr>
            <w:tcW w:w="990" w:type="dxa"/>
            <w:vAlign w:val="center"/>
          </w:tcPr>
          <w:p w:rsidR="00C65620" w:rsidRDefault="00C65620">
            <w:pPr>
              <w:jc w:val="center"/>
              <w:rPr>
                <w:rFonts w:ascii="??" w:eastAsia="Times New Roman" w:hAnsi="??" w:cs="宋体"/>
                <w:szCs w:val="21"/>
              </w:rPr>
            </w:pPr>
            <w:r>
              <w:rPr>
                <w:rFonts w:ascii="??" w:eastAsia="Times New Roman" w:hAnsi="??" w:cs="宋体"/>
                <w:szCs w:val="21"/>
              </w:rPr>
              <w:t>2</w:t>
            </w:r>
          </w:p>
        </w:tc>
      </w:tr>
      <w:tr w:rsidR="00C65620" w:rsidRPr="00606A22">
        <w:trPr>
          <w:trHeight w:val="476"/>
          <w:jc w:val="center"/>
        </w:trPr>
        <w:tc>
          <w:tcPr>
            <w:tcW w:w="776" w:type="dxa"/>
            <w:vMerge w:val="restart"/>
            <w:vAlign w:val="center"/>
          </w:tcPr>
          <w:p w:rsidR="00C65620" w:rsidRDefault="00C65620">
            <w:pPr>
              <w:jc w:val="center"/>
              <w:rPr>
                <w:rFonts w:ascii="??" w:eastAsia="Times New Roman" w:hAnsi="??" w:cs="宋体"/>
                <w:szCs w:val="21"/>
              </w:rPr>
            </w:pPr>
            <w:r>
              <w:rPr>
                <w:rFonts w:ascii="??" w:eastAsia="Times New Roman" w:hAnsi="??" w:cs="宋体"/>
                <w:szCs w:val="21"/>
              </w:rPr>
              <w:t>6</w:t>
            </w:r>
          </w:p>
        </w:tc>
        <w:tc>
          <w:tcPr>
            <w:tcW w:w="1623" w:type="dxa"/>
            <w:vMerge w:val="restart"/>
            <w:vAlign w:val="center"/>
          </w:tcPr>
          <w:p w:rsidR="00C65620" w:rsidRDefault="00C65620">
            <w:pPr>
              <w:jc w:val="center"/>
              <w:rPr>
                <w:rFonts w:ascii="??" w:eastAsia="Times New Roman" w:hAnsi="??" w:cs="宋体"/>
                <w:szCs w:val="21"/>
              </w:rPr>
            </w:pPr>
            <w:r>
              <w:rPr>
                <w:rFonts w:ascii="宋体" w:hAnsi="宋体" w:cs="宋体" w:hint="eastAsia"/>
                <w:szCs w:val="21"/>
              </w:rPr>
              <w:t>编制计划</w:t>
            </w:r>
          </w:p>
        </w:tc>
        <w:tc>
          <w:tcPr>
            <w:tcW w:w="3249" w:type="dxa"/>
            <w:vAlign w:val="center"/>
          </w:tcPr>
          <w:p w:rsidR="00C65620" w:rsidRDefault="00C65620">
            <w:pPr>
              <w:jc w:val="center"/>
              <w:rPr>
                <w:rFonts w:ascii="??" w:eastAsia="Times New Roman" w:hAnsi="??" w:cs="宋体"/>
                <w:szCs w:val="21"/>
              </w:rPr>
            </w:pPr>
            <w:r w:rsidRPr="00606A22">
              <w:rPr>
                <w:rFonts w:ascii="宋体" w:hAnsi="宋体" w:cs="宋体" w:hint="eastAsia"/>
                <w:szCs w:val="21"/>
              </w:rPr>
              <w:t>作业进程计划图（考核团队协作是否顺畅）</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6</w:t>
            </w:r>
          </w:p>
        </w:tc>
        <w:tc>
          <w:tcPr>
            <w:tcW w:w="990" w:type="dxa"/>
            <w:vMerge w:val="restart"/>
            <w:vAlign w:val="center"/>
          </w:tcPr>
          <w:p w:rsidR="00C65620" w:rsidRDefault="00C65620">
            <w:pPr>
              <w:jc w:val="center"/>
              <w:rPr>
                <w:rFonts w:ascii="??" w:eastAsia="Times New Roman" w:hAnsi="??" w:cs="宋体"/>
                <w:szCs w:val="21"/>
              </w:rPr>
            </w:pPr>
            <w:r>
              <w:rPr>
                <w:rFonts w:ascii="??" w:eastAsia="Times New Roman" w:hAnsi="??" w:cs="宋体"/>
                <w:szCs w:val="21"/>
              </w:rPr>
              <w:t>12</w:t>
            </w:r>
          </w:p>
        </w:tc>
      </w:tr>
      <w:tr w:rsidR="00C65620" w:rsidRPr="00606A22">
        <w:trPr>
          <w:trHeight w:val="476"/>
          <w:jc w:val="center"/>
        </w:trPr>
        <w:tc>
          <w:tcPr>
            <w:tcW w:w="776" w:type="dxa"/>
            <w:vMerge/>
            <w:vAlign w:val="center"/>
          </w:tcPr>
          <w:p w:rsidR="00C65620" w:rsidRDefault="00C65620">
            <w:pPr>
              <w:jc w:val="center"/>
              <w:rPr>
                <w:rFonts w:ascii="??" w:eastAsia="Times New Roman" w:hAnsi="??" w:cs="宋体"/>
                <w:szCs w:val="21"/>
              </w:rPr>
            </w:pPr>
          </w:p>
        </w:tc>
        <w:tc>
          <w:tcPr>
            <w:tcW w:w="1623" w:type="dxa"/>
            <w:vMerge/>
            <w:vAlign w:val="center"/>
          </w:tcPr>
          <w:p w:rsidR="00C65620" w:rsidRDefault="00C65620">
            <w:pPr>
              <w:jc w:val="center"/>
              <w:rPr>
                <w:rFonts w:ascii="??" w:eastAsia="Times New Roman" w:hAnsi="??" w:cs="宋体"/>
                <w:szCs w:val="21"/>
              </w:rPr>
            </w:pPr>
          </w:p>
        </w:tc>
        <w:tc>
          <w:tcPr>
            <w:tcW w:w="3249" w:type="dxa"/>
            <w:vAlign w:val="center"/>
          </w:tcPr>
          <w:p w:rsidR="00C65620" w:rsidRPr="00606A22" w:rsidRDefault="00C65620">
            <w:pPr>
              <w:jc w:val="center"/>
              <w:rPr>
                <w:rFonts w:ascii="??" w:eastAsia="Times New Roman" w:hAnsi="??"/>
                <w:szCs w:val="21"/>
              </w:rPr>
            </w:pPr>
            <w:r w:rsidRPr="00606A22">
              <w:rPr>
                <w:rFonts w:ascii="宋体" w:hAnsi="宋体" w:cs="宋体" w:hint="eastAsia"/>
                <w:szCs w:val="21"/>
              </w:rPr>
              <w:t>编制预算</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6</w:t>
            </w:r>
          </w:p>
        </w:tc>
        <w:tc>
          <w:tcPr>
            <w:tcW w:w="990" w:type="dxa"/>
            <w:vMerge/>
            <w:vAlign w:val="center"/>
          </w:tcPr>
          <w:p w:rsidR="00C65620" w:rsidRDefault="00C65620">
            <w:pPr>
              <w:jc w:val="center"/>
              <w:rPr>
                <w:rFonts w:ascii="??" w:eastAsia="Times New Roman" w:hAnsi="??" w:cs="宋体"/>
                <w:szCs w:val="21"/>
              </w:rPr>
            </w:pPr>
          </w:p>
        </w:tc>
      </w:tr>
      <w:tr w:rsidR="00C65620" w:rsidRPr="00606A22">
        <w:trPr>
          <w:trHeight w:val="476"/>
          <w:jc w:val="center"/>
        </w:trPr>
        <w:tc>
          <w:tcPr>
            <w:tcW w:w="776" w:type="dxa"/>
            <w:vAlign w:val="center"/>
          </w:tcPr>
          <w:p w:rsidR="00C65620" w:rsidRDefault="00C65620">
            <w:pPr>
              <w:jc w:val="center"/>
              <w:rPr>
                <w:rFonts w:ascii="??" w:eastAsia="Times New Roman" w:hAnsi="??" w:cs="宋体"/>
                <w:szCs w:val="21"/>
              </w:rPr>
            </w:pPr>
            <w:r>
              <w:rPr>
                <w:rFonts w:ascii="??" w:eastAsia="Times New Roman" w:hAnsi="??" w:cs="宋体"/>
                <w:szCs w:val="21"/>
              </w:rPr>
              <w:t>7</w:t>
            </w:r>
          </w:p>
        </w:tc>
        <w:tc>
          <w:tcPr>
            <w:tcW w:w="4872" w:type="dxa"/>
            <w:gridSpan w:val="2"/>
            <w:vAlign w:val="center"/>
          </w:tcPr>
          <w:p w:rsidR="00C65620" w:rsidRPr="00606A22" w:rsidRDefault="00C65620">
            <w:pPr>
              <w:jc w:val="center"/>
              <w:rPr>
                <w:rFonts w:ascii="??" w:eastAsia="Times New Roman" w:hAnsi="??"/>
                <w:szCs w:val="21"/>
              </w:rPr>
            </w:pPr>
            <w:r>
              <w:rPr>
                <w:rFonts w:ascii="宋体" w:hAnsi="宋体" w:cs="宋体" w:hint="eastAsia"/>
                <w:szCs w:val="21"/>
              </w:rPr>
              <w:t>应急预案</w:t>
            </w:r>
          </w:p>
        </w:tc>
        <w:tc>
          <w:tcPr>
            <w:tcW w:w="1005" w:type="dxa"/>
            <w:vAlign w:val="center"/>
          </w:tcPr>
          <w:p w:rsidR="00C65620" w:rsidRDefault="00C65620">
            <w:pPr>
              <w:jc w:val="center"/>
              <w:rPr>
                <w:rFonts w:ascii="??" w:eastAsia="Times New Roman" w:hAnsi="??" w:cs="宋体"/>
                <w:szCs w:val="21"/>
              </w:rPr>
            </w:pPr>
            <w:r>
              <w:rPr>
                <w:rFonts w:ascii="??" w:eastAsia="Times New Roman" w:hAnsi="??" w:cs="宋体"/>
                <w:szCs w:val="21"/>
              </w:rPr>
              <w:t>2</w:t>
            </w:r>
          </w:p>
        </w:tc>
        <w:tc>
          <w:tcPr>
            <w:tcW w:w="990" w:type="dxa"/>
            <w:vAlign w:val="center"/>
          </w:tcPr>
          <w:p w:rsidR="00C65620" w:rsidRDefault="00C65620">
            <w:pPr>
              <w:jc w:val="center"/>
              <w:rPr>
                <w:rFonts w:ascii="??" w:eastAsia="Times New Roman" w:hAnsi="??" w:cs="宋体"/>
                <w:szCs w:val="21"/>
              </w:rPr>
            </w:pPr>
            <w:r>
              <w:rPr>
                <w:rFonts w:ascii="??" w:eastAsia="Times New Roman" w:hAnsi="??" w:cs="宋体"/>
                <w:szCs w:val="21"/>
              </w:rPr>
              <w:t>2</w:t>
            </w:r>
          </w:p>
        </w:tc>
      </w:tr>
      <w:tr w:rsidR="00C65620" w:rsidRPr="00606A22">
        <w:trPr>
          <w:trHeight w:val="476"/>
          <w:jc w:val="center"/>
        </w:trPr>
        <w:tc>
          <w:tcPr>
            <w:tcW w:w="776" w:type="dxa"/>
            <w:vAlign w:val="center"/>
          </w:tcPr>
          <w:p w:rsidR="00C65620" w:rsidRDefault="00C65620">
            <w:pPr>
              <w:jc w:val="center"/>
              <w:rPr>
                <w:rFonts w:ascii="??" w:eastAsia="Times New Roman" w:hAnsi="??" w:cs="宋体"/>
                <w:szCs w:val="21"/>
              </w:rPr>
            </w:pPr>
          </w:p>
        </w:tc>
        <w:tc>
          <w:tcPr>
            <w:tcW w:w="4872" w:type="dxa"/>
            <w:gridSpan w:val="2"/>
            <w:vAlign w:val="center"/>
          </w:tcPr>
          <w:p w:rsidR="00C65620" w:rsidRDefault="00C65620">
            <w:pPr>
              <w:jc w:val="center"/>
              <w:rPr>
                <w:rFonts w:ascii="??" w:eastAsia="Times New Roman" w:hAnsi="??" w:cs="宋体"/>
                <w:szCs w:val="21"/>
              </w:rPr>
            </w:pPr>
            <w:r>
              <w:rPr>
                <w:rFonts w:ascii="宋体" w:hAnsi="宋体" w:cs="宋体" w:hint="eastAsia"/>
                <w:szCs w:val="21"/>
              </w:rPr>
              <w:t>合计</w:t>
            </w:r>
          </w:p>
        </w:tc>
        <w:tc>
          <w:tcPr>
            <w:tcW w:w="1995" w:type="dxa"/>
            <w:gridSpan w:val="2"/>
            <w:vAlign w:val="center"/>
          </w:tcPr>
          <w:p w:rsidR="00C65620" w:rsidRDefault="00C65620">
            <w:pPr>
              <w:jc w:val="center"/>
              <w:rPr>
                <w:rFonts w:ascii="??" w:eastAsia="Times New Roman" w:hAnsi="??" w:cs="宋体"/>
                <w:szCs w:val="21"/>
              </w:rPr>
            </w:pPr>
            <w:r>
              <w:rPr>
                <w:rFonts w:ascii="??" w:eastAsia="Times New Roman" w:hAnsi="??" w:cs="宋体"/>
                <w:szCs w:val="21"/>
              </w:rPr>
              <w:t>100</w:t>
            </w:r>
          </w:p>
        </w:tc>
      </w:tr>
    </w:tbl>
    <w:p w:rsidR="00C65620" w:rsidRDefault="00C65620" w:rsidP="00C65620">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3</w:t>
      </w:r>
      <w:r>
        <w:rPr>
          <w:rFonts w:ascii="宋体" w:hAnsi="宋体" w:cs="宋体" w:hint="eastAsia"/>
          <w:bCs/>
          <w:color w:val="000000"/>
          <w:kern w:val="0"/>
          <w:sz w:val="30"/>
          <w:szCs w:val="30"/>
        </w:rPr>
        <w:t>．方案实施</w:t>
      </w:r>
      <w:bookmarkEnd w:id="35"/>
      <w:r>
        <w:rPr>
          <w:rFonts w:ascii="宋体" w:hAnsi="宋体" w:cs="宋体" w:hint="eastAsia"/>
          <w:bCs/>
          <w:color w:val="000000"/>
          <w:kern w:val="0"/>
          <w:sz w:val="30"/>
          <w:szCs w:val="30"/>
        </w:rPr>
        <w:t>评分标准</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hint="eastAsia"/>
          <w:bCs/>
          <w:color w:val="000000"/>
          <w:kern w:val="0"/>
          <w:sz w:val="30"/>
          <w:szCs w:val="30"/>
        </w:rPr>
        <w:t>方案实施从作业质量、计划的执行情况、熟练程度、安全意识强弱、资源占用与耗费量、团队合作优劣、服务质量好坏、成本控制总量、人员和货物的安全性，系统数据和单据数据的准确性，赛场的设备设施的完好性等要素为评价依据，计算综合成本作为参赛队最终评价标准。综合成本最低者为最优。等方面进行评分。</w:t>
      </w:r>
    </w:p>
    <w:tbl>
      <w:tblPr>
        <w:tblW w:w="7958" w:type="dxa"/>
        <w:jc w:val="center"/>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3"/>
        <w:gridCol w:w="4193"/>
        <w:gridCol w:w="2722"/>
      </w:tblGrid>
      <w:tr w:rsidR="00C65620" w:rsidRPr="00606A22">
        <w:trPr>
          <w:trHeight w:val="476"/>
          <w:jc w:val="center"/>
        </w:trPr>
        <w:tc>
          <w:tcPr>
            <w:tcW w:w="1043" w:type="dxa"/>
            <w:vAlign w:val="center"/>
          </w:tcPr>
          <w:p w:rsidR="00C65620" w:rsidRPr="00606A22" w:rsidRDefault="00C65620">
            <w:pPr>
              <w:jc w:val="center"/>
              <w:rPr>
                <w:rFonts w:ascii="宋体"/>
                <w:b/>
                <w:bCs/>
                <w:szCs w:val="21"/>
              </w:rPr>
            </w:pPr>
            <w:r w:rsidRPr="00606A22">
              <w:rPr>
                <w:rFonts w:ascii="宋体" w:hAnsi="宋体" w:hint="eastAsia"/>
                <w:b/>
                <w:bCs/>
                <w:szCs w:val="21"/>
              </w:rPr>
              <w:t>序号</w:t>
            </w:r>
          </w:p>
        </w:tc>
        <w:tc>
          <w:tcPr>
            <w:tcW w:w="4193" w:type="dxa"/>
            <w:vAlign w:val="center"/>
          </w:tcPr>
          <w:p w:rsidR="00C65620" w:rsidRPr="00606A22" w:rsidRDefault="00C65620">
            <w:pPr>
              <w:jc w:val="center"/>
              <w:rPr>
                <w:rFonts w:ascii="宋体"/>
                <w:b/>
                <w:bCs/>
                <w:szCs w:val="21"/>
              </w:rPr>
            </w:pPr>
            <w:r w:rsidRPr="00606A22">
              <w:rPr>
                <w:rFonts w:ascii="宋体" w:hAnsi="宋体" w:hint="eastAsia"/>
                <w:b/>
                <w:bCs/>
                <w:szCs w:val="21"/>
              </w:rPr>
              <w:t>项目</w:t>
            </w:r>
          </w:p>
        </w:tc>
        <w:tc>
          <w:tcPr>
            <w:tcW w:w="2722" w:type="dxa"/>
            <w:vAlign w:val="center"/>
          </w:tcPr>
          <w:p w:rsidR="00C65620" w:rsidRPr="00606A22" w:rsidRDefault="00C65620">
            <w:pPr>
              <w:jc w:val="center"/>
              <w:rPr>
                <w:rFonts w:ascii="宋体"/>
                <w:b/>
                <w:bCs/>
                <w:szCs w:val="21"/>
              </w:rPr>
            </w:pPr>
            <w:r w:rsidRPr="00606A22">
              <w:rPr>
                <w:rFonts w:ascii="宋体" w:hAnsi="宋体" w:hint="eastAsia"/>
                <w:b/>
                <w:bCs/>
                <w:szCs w:val="21"/>
              </w:rPr>
              <w:t>备注</w:t>
            </w:r>
          </w:p>
        </w:tc>
      </w:tr>
      <w:tr w:rsidR="00C65620" w:rsidRPr="00606A22">
        <w:trPr>
          <w:trHeight w:val="476"/>
          <w:jc w:val="center"/>
        </w:trPr>
        <w:tc>
          <w:tcPr>
            <w:tcW w:w="1043" w:type="dxa"/>
            <w:vAlign w:val="center"/>
          </w:tcPr>
          <w:p w:rsidR="00C65620" w:rsidRPr="00606A22" w:rsidRDefault="00C65620">
            <w:pPr>
              <w:jc w:val="center"/>
              <w:rPr>
                <w:rFonts w:ascii="宋体" w:hAnsi="宋体"/>
                <w:szCs w:val="21"/>
              </w:rPr>
            </w:pPr>
            <w:r w:rsidRPr="00606A22">
              <w:rPr>
                <w:rFonts w:ascii="宋体" w:hAnsi="宋体"/>
                <w:szCs w:val="21"/>
              </w:rPr>
              <w:t>1</w:t>
            </w:r>
          </w:p>
        </w:tc>
        <w:tc>
          <w:tcPr>
            <w:tcW w:w="4193" w:type="dxa"/>
            <w:vAlign w:val="center"/>
          </w:tcPr>
          <w:p w:rsidR="00C65620" w:rsidRPr="00606A22" w:rsidRDefault="00C65620">
            <w:pPr>
              <w:jc w:val="center"/>
              <w:rPr>
                <w:rFonts w:ascii="宋体"/>
                <w:szCs w:val="21"/>
              </w:rPr>
            </w:pPr>
            <w:r w:rsidRPr="00606A22">
              <w:rPr>
                <w:rFonts w:ascii="宋体" w:hAnsi="宋体" w:hint="eastAsia"/>
                <w:szCs w:val="21"/>
              </w:rPr>
              <w:t>租赁成本</w:t>
            </w:r>
          </w:p>
        </w:tc>
        <w:tc>
          <w:tcPr>
            <w:tcW w:w="2722" w:type="dxa"/>
            <w:vAlign w:val="center"/>
          </w:tcPr>
          <w:p w:rsidR="00C65620" w:rsidRPr="00606A22" w:rsidRDefault="00C65620">
            <w:pPr>
              <w:jc w:val="center"/>
              <w:rPr>
                <w:rFonts w:ascii="宋体"/>
                <w:szCs w:val="21"/>
              </w:rPr>
            </w:pPr>
            <w:r w:rsidRPr="00606A22">
              <w:rPr>
                <w:rFonts w:ascii="宋体" w:hAnsi="宋体" w:hint="eastAsia"/>
                <w:szCs w:val="21"/>
              </w:rPr>
              <w:t>按实际租赁量计</w:t>
            </w:r>
          </w:p>
        </w:tc>
      </w:tr>
      <w:tr w:rsidR="00C65620" w:rsidRPr="00606A22">
        <w:trPr>
          <w:trHeight w:val="476"/>
          <w:jc w:val="center"/>
        </w:trPr>
        <w:tc>
          <w:tcPr>
            <w:tcW w:w="1043" w:type="dxa"/>
            <w:vAlign w:val="center"/>
          </w:tcPr>
          <w:p w:rsidR="00C65620" w:rsidRPr="00606A22" w:rsidRDefault="00C65620">
            <w:pPr>
              <w:jc w:val="center"/>
              <w:rPr>
                <w:rFonts w:ascii="宋体" w:hAnsi="宋体"/>
                <w:szCs w:val="21"/>
              </w:rPr>
            </w:pPr>
            <w:r w:rsidRPr="00606A22">
              <w:rPr>
                <w:rFonts w:ascii="宋体" w:hAnsi="宋体"/>
                <w:szCs w:val="21"/>
              </w:rPr>
              <w:t>2</w:t>
            </w:r>
          </w:p>
        </w:tc>
        <w:tc>
          <w:tcPr>
            <w:tcW w:w="4193" w:type="dxa"/>
            <w:vAlign w:val="center"/>
          </w:tcPr>
          <w:p w:rsidR="00C65620" w:rsidRPr="00606A22" w:rsidRDefault="00C65620">
            <w:pPr>
              <w:jc w:val="center"/>
              <w:rPr>
                <w:rFonts w:ascii="宋体"/>
                <w:szCs w:val="21"/>
              </w:rPr>
            </w:pPr>
            <w:r w:rsidRPr="00606A22">
              <w:rPr>
                <w:rFonts w:ascii="宋体" w:hAnsi="宋体" w:hint="eastAsia"/>
                <w:szCs w:val="21"/>
              </w:rPr>
              <w:t>重型</w:t>
            </w:r>
            <w:r w:rsidRPr="00606A22">
              <w:rPr>
                <w:rFonts w:ascii="宋体" w:hAnsi="宋体"/>
                <w:szCs w:val="21"/>
              </w:rPr>
              <w:t>(</w:t>
            </w:r>
            <w:r w:rsidRPr="00606A22">
              <w:rPr>
                <w:rFonts w:ascii="宋体" w:hAnsi="宋体" w:hint="eastAsia"/>
                <w:szCs w:val="21"/>
              </w:rPr>
              <w:t>托盘</w:t>
            </w:r>
            <w:r w:rsidRPr="00606A22">
              <w:rPr>
                <w:rFonts w:ascii="宋体" w:hAnsi="宋体"/>
                <w:szCs w:val="21"/>
              </w:rPr>
              <w:t>)</w:t>
            </w:r>
            <w:r w:rsidRPr="00606A22">
              <w:rPr>
                <w:rFonts w:ascii="宋体" w:hAnsi="宋体" w:hint="eastAsia"/>
                <w:szCs w:val="21"/>
              </w:rPr>
              <w:t>货架库区作业成本</w:t>
            </w:r>
          </w:p>
        </w:tc>
        <w:tc>
          <w:tcPr>
            <w:tcW w:w="2722" w:type="dxa"/>
            <w:vAlign w:val="center"/>
          </w:tcPr>
          <w:p w:rsidR="00C65620" w:rsidRPr="00606A22" w:rsidRDefault="00C65620">
            <w:pPr>
              <w:jc w:val="center"/>
              <w:rPr>
                <w:rFonts w:ascii="宋体"/>
                <w:szCs w:val="21"/>
              </w:rPr>
            </w:pPr>
            <w:r w:rsidRPr="00606A22">
              <w:rPr>
                <w:rFonts w:ascii="宋体" w:hAnsi="宋体" w:hint="eastAsia"/>
                <w:szCs w:val="21"/>
              </w:rPr>
              <w:t>按实际成本计</w:t>
            </w:r>
          </w:p>
        </w:tc>
      </w:tr>
      <w:tr w:rsidR="00C65620" w:rsidRPr="00606A22">
        <w:trPr>
          <w:trHeight w:val="476"/>
          <w:jc w:val="center"/>
        </w:trPr>
        <w:tc>
          <w:tcPr>
            <w:tcW w:w="1043" w:type="dxa"/>
            <w:vAlign w:val="center"/>
          </w:tcPr>
          <w:p w:rsidR="00C65620" w:rsidRPr="00606A22" w:rsidRDefault="00C65620">
            <w:pPr>
              <w:jc w:val="center"/>
              <w:rPr>
                <w:rFonts w:ascii="宋体" w:hAnsi="宋体"/>
                <w:szCs w:val="21"/>
              </w:rPr>
            </w:pPr>
            <w:r w:rsidRPr="00606A22">
              <w:rPr>
                <w:rFonts w:ascii="宋体" w:hAnsi="宋体"/>
                <w:szCs w:val="21"/>
              </w:rPr>
              <w:t>3</w:t>
            </w:r>
          </w:p>
        </w:tc>
        <w:tc>
          <w:tcPr>
            <w:tcW w:w="4193" w:type="dxa"/>
            <w:vAlign w:val="center"/>
          </w:tcPr>
          <w:p w:rsidR="00C65620" w:rsidRPr="00606A22" w:rsidRDefault="00C65620">
            <w:pPr>
              <w:jc w:val="center"/>
              <w:rPr>
                <w:rFonts w:ascii="宋体"/>
                <w:szCs w:val="21"/>
              </w:rPr>
            </w:pPr>
            <w:r w:rsidRPr="00606A22">
              <w:rPr>
                <w:rFonts w:ascii="宋体" w:hAnsi="宋体" w:hint="eastAsia"/>
                <w:szCs w:val="21"/>
              </w:rPr>
              <w:t>立体库出库作业成本</w:t>
            </w:r>
          </w:p>
        </w:tc>
        <w:tc>
          <w:tcPr>
            <w:tcW w:w="2722" w:type="dxa"/>
            <w:vAlign w:val="center"/>
          </w:tcPr>
          <w:p w:rsidR="00C65620" w:rsidRPr="00606A22" w:rsidRDefault="00C65620">
            <w:pPr>
              <w:jc w:val="center"/>
              <w:rPr>
                <w:rFonts w:ascii="宋体"/>
                <w:szCs w:val="21"/>
              </w:rPr>
            </w:pPr>
            <w:r w:rsidRPr="00606A22">
              <w:rPr>
                <w:rFonts w:ascii="宋体" w:hAnsi="宋体" w:hint="eastAsia"/>
                <w:szCs w:val="21"/>
              </w:rPr>
              <w:t>按实际成本计</w:t>
            </w:r>
          </w:p>
        </w:tc>
      </w:tr>
      <w:tr w:rsidR="00C65620" w:rsidRPr="00606A22">
        <w:trPr>
          <w:trHeight w:val="476"/>
          <w:jc w:val="center"/>
        </w:trPr>
        <w:tc>
          <w:tcPr>
            <w:tcW w:w="1043" w:type="dxa"/>
            <w:vAlign w:val="center"/>
          </w:tcPr>
          <w:p w:rsidR="00C65620" w:rsidRPr="00606A22" w:rsidRDefault="00C65620">
            <w:pPr>
              <w:jc w:val="center"/>
              <w:rPr>
                <w:rFonts w:ascii="宋体" w:hAnsi="宋体"/>
                <w:szCs w:val="21"/>
              </w:rPr>
            </w:pPr>
            <w:r w:rsidRPr="00606A22">
              <w:rPr>
                <w:rFonts w:ascii="宋体" w:hAnsi="宋体"/>
                <w:szCs w:val="21"/>
              </w:rPr>
              <w:t>4</w:t>
            </w:r>
          </w:p>
        </w:tc>
        <w:tc>
          <w:tcPr>
            <w:tcW w:w="4193" w:type="dxa"/>
            <w:vAlign w:val="center"/>
          </w:tcPr>
          <w:p w:rsidR="00C65620" w:rsidRPr="00606A22" w:rsidRDefault="00C65620">
            <w:pPr>
              <w:jc w:val="center"/>
              <w:rPr>
                <w:rFonts w:ascii="宋体"/>
                <w:szCs w:val="21"/>
              </w:rPr>
            </w:pPr>
            <w:r w:rsidRPr="00606A22">
              <w:rPr>
                <w:rFonts w:ascii="宋体" w:hAnsi="宋体" w:hint="eastAsia"/>
                <w:szCs w:val="21"/>
              </w:rPr>
              <w:t>电子标签货架区、阁楼货架库区、重型货架散货区出库作业成本</w:t>
            </w:r>
          </w:p>
        </w:tc>
        <w:tc>
          <w:tcPr>
            <w:tcW w:w="2722" w:type="dxa"/>
            <w:vAlign w:val="center"/>
          </w:tcPr>
          <w:p w:rsidR="00C65620" w:rsidRPr="00606A22" w:rsidRDefault="00C65620">
            <w:pPr>
              <w:jc w:val="center"/>
              <w:rPr>
                <w:rFonts w:ascii="宋体"/>
                <w:szCs w:val="21"/>
              </w:rPr>
            </w:pPr>
            <w:r w:rsidRPr="00606A22">
              <w:rPr>
                <w:rFonts w:ascii="宋体" w:hAnsi="宋体" w:hint="eastAsia"/>
                <w:szCs w:val="21"/>
              </w:rPr>
              <w:t>按实际成本计</w:t>
            </w:r>
          </w:p>
        </w:tc>
      </w:tr>
      <w:tr w:rsidR="00C65620" w:rsidRPr="00606A22">
        <w:trPr>
          <w:trHeight w:val="476"/>
          <w:jc w:val="center"/>
        </w:trPr>
        <w:tc>
          <w:tcPr>
            <w:tcW w:w="1043" w:type="dxa"/>
            <w:vAlign w:val="center"/>
          </w:tcPr>
          <w:p w:rsidR="00C65620" w:rsidRPr="00606A22" w:rsidRDefault="00C65620">
            <w:pPr>
              <w:jc w:val="center"/>
              <w:rPr>
                <w:rFonts w:ascii="宋体" w:hAnsi="宋体"/>
                <w:szCs w:val="21"/>
              </w:rPr>
            </w:pPr>
            <w:r w:rsidRPr="00606A22">
              <w:rPr>
                <w:rFonts w:ascii="宋体" w:hAnsi="宋体"/>
                <w:szCs w:val="21"/>
              </w:rPr>
              <w:t>5</w:t>
            </w:r>
          </w:p>
        </w:tc>
        <w:tc>
          <w:tcPr>
            <w:tcW w:w="4193" w:type="dxa"/>
            <w:vAlign w:val="center"/>
          </w:tcPr>
          <w:p w:rsidR="00C65620" w:rsidRPr="00606A22" w:rsidRDefault="00C65620">
            <w:pPr>
              <w:jc w:val="center"/>
              <w:rPr>
                <w:rFonts w:ascii="宋体"/>
                <w:szCs w:val="21"/>
              </w:rPr>
            </w:pPr>
            <w:r w:rsidRPr="00606A22">
              <w:rPr>
                <w:rFonts w:ascii="宋体" w:hAnsi="宋体" w:hint="eastAsia"/>
                <w:szCs w:val="21"/>
              </w:rPr>
              <w:t>月台理货及装车作业成本</w:t>
            </w:r>
          </w:p>
        </w:tc>
        <w:tc>
          <w:tcPr>
            <w:tcW w:w="2722" w:type="dxa"/>
            <w:vAlign w:val="center"/>
          </w:tcPr>
          <w:p w:rsidR="00C65620" w:rsidRPr="00606A22" w:rsidRDefault="00C65620">
            <w:pPr>
              <w:jc w:val="center"/>
              <w:rPr>
                <w:rFonts w:ascii="宋体"/>
                <w:szCs w:val="21"/>
              </w:rPr>
            </w:pPr>
            <w:r w:rsidRPr="00606A22">
              <w:rPr>
                <w:rFonts w:ascii="宋体" w:hAnsi="宋体" w:hint="eastAsia"/>
                <w:szCs w:val="21"/>
              </w:rPr>
              <w:t>按实际成本计</w:t>
            </w:r>
          </w:p>
        </w:tc>
      </w:tr>
      <w:tr w:rsidR="00C65620" w:rsidRPr="00606A22">
        <w:trPr>
          <w:trHeight w:val="476"/>
          <w:jc w:val="center"/>
        </w:trPr>
        <w:tc>
          <w:tcPr>
            <w:tcW w:w="1043" w:type="dxa"/>
            <w:vAlign w:val="center"/>
          </w:tcPr>
          <w:p w:rsidR="00C65620" w:rsidRPr="00606A22" w:rsidRDefault="00C65620">
            <w:pPr>
              <w:jc w:val="center"/>
              <w:rPr>
                <w:rFonts w:ascii="宋体" w:hAnsi="宋体"/>
                <w:szCs w:val="21"/>
              </w:rPr>
            </w:pPr>
            <w:r w:rsidRPr="00606A22">
              <w:rPr>
                <w:rFonts w:ascii="宋体" w:hAnsi="宋体"/>
                <w:szCs w:val="21"/>
              </w:rPr>
              <w:t>6</w:t>
            </w:r>
          </w:p>
        </w:tc>
        <w:tc>
          <w:tcPr>
            <w:tcW w:w="4193" w:type="dxa"/>
            <w:vAlign w:val="center"/>
          </w:tcPr>
          <w:p w:rsidR="00C65620" w:rsidRPr="00606A22" w:rsidRDefault="00C65620">
            <w:pPr>
              <w:jc w:val="center"/>
              <w:rPr>
                <w:rFonts w:ascii="宋体"/>
                <w:szCs w:val="21"/>
              </w:rPr>
            </w:pPr>
            <w:r w:rsidRPr="00606A22">
              <w:rPr>
                <w:rFonts w:ascii="宋体" w:hAnsi="宋体"/>
                <w:szCs w:val="21"/>
              </w:rPr>
              <w:t>7S</w:t>
            </w:r>
            <w:r w:rsidRPr="00606A22">
              <w:rPr>
                <w:rFonts w:ascii="宋体" w:hAnsi="宋体" w:hint="eastAsia"/>
                <w:szCs w:val="21"/>
              </w:rPr>
              <w:t>管理</w:t>
            </w:r>
          </w:p>
        </w:tc>
        <w:tc>
          <w:tcPr>
            <w:tcW w:w="2722" w:type="dxa"/>
            <w:vAlign w:val="center"/>
          </w:tcPr>
          <w:p w:rsidR="00C65620" w:rsidRPr="00606A22" w:rsidRDefault="00C65620">
            <w:pPr>
              <w:jc w:val="center"/>
              <w:rPr>
                <w:rFonts w:ascii="宋体"/>
                <w:szCs w:val="21"/>
              </w:rPr>
            </w:pPr>
            <w:r w:rsidRPr="00606A22">
              <w:rPr>
                <w:rFonts w:ascii="宋体" w:hAnsi="宋体" w:hint="eastAsia"/>
                <w:szCs w:val="21"/>
              </w:rPr>
              <w:t>未进行</w:t>
            </w:r>
            <w:r w:rsidRPr="00606A22">
              <w:rPr>
                <w:rFonts w:ascii="宋体" w:hAnsi="宋体"/>
                <w:szCs w:val="21"/>
              </w:rPr>
              <w:t>7S</w:t>
            </w:r>
            <w:r w:rsidRPr="00606A22">
              <w:rPr>
                <w:rFonts w:ascii="宋体" w:hAnsi="宋体" w:hint="eastAsia"/>
                <w:szCs w:val="21"/>
              </w:rPr>
              <w:t>管理的罚款</w:t>
            </w:r>
          </w:p>
        </w:tc>
      </w:tr>
      <w:tr w:rsidR="00C65620" w:rsidRPr="00606A22">
        <w:trPr>
          <w:trHeight w:val="476"/>
          <w:jc w:val="center"/>
        </w:trPr>
        <w:tc>
          <w:tcPr>
            <w:tcW w:w="1043" w:type="dxa"/>
            <w:vAlign w:val="center"/>
          </w:tcPr>
          <w:p w:rsidR="00C65620" w:rsidRPr="00606A22" w:rsidRDefault="00C65620">
            <w:pPr>
              <w:jc w:val="center"/>
              <w:rPr>
                <w:rFonts w:ascii="宋体" w:hAnsi="宋体"/>
                <w:szCs w:val="21"/>
              </w:rPr>
            </w:pPr>
            <w:r w:rsidRPr="00606A22">
              <w:rPr>
                <w:rFonts w:ascii="宋体" w:hAnsi="宋体"/>
                <w:szCs w:val="21"/>
              </w:rPr>
              <w:t>7</w:t>
            </w:r>
          </w:p>
        </w:tc>
        <w:tc>
          <w:tcPr>
            <w:tcW w:w="4193" w:type="dxa"/>
            <w:vAlign w:val="center"/>
          </w:tcPr>
          <w:p w:rsidR="00C65620" w:rsidRPr="00606A22" w:rsidRDefault="00C65620">
            <w:pPr>
              <w:jc w:val="center"/>
              <w:rPr>
                <w:rFonts w:ascii="宋体"/>
                <w:szCs w:val="21"/>
              </w:rPr>
            </w:pPr>
            <w:r w:rsidRPr="00606A22">
              <w:rPr>
                <w:rFonts w:ascii="宋体" w:hAnsi="宋体" w:hint="eastAsia"/>
                <w:szCs w:val="21"/>
              </w:rPr>
              <w:t>人工费用</w:t>
            </w:r>
          </w:p>
        </w:tc>
        <w:tc>
          <w:tcPr>
            <w:tcW w:w="2722" w:type="dxa"/>
            <w:vAlign w:val="center"/>
          </w:tcPr>
          <w:p w:rsidR="00C65620" w:rsidRPr="00606A22" w:rsidRDefault="00C65620">
            <w:pPr>
              <w:jc w:val="center"/>
              <w:rPr>
                <w:rFonts w:ascii="宋体"/>
                <w:szCs w:val="21"/>
              </w:rPr>
            </w:pPr>
            <w:r w:rsidRPr="00606A22">
              <w:rPr>
                <w:rFonts w:ascii="宋体" w:hAnsi="宋体" w:hint="eastAsia"/>
                <w:szCs w:val="21"/>
              </w:rPr>
              <w:t>按实际成本计</w:t>
            </w:r>
          </w:p>
        </w:tc>
      </w:tr>
      <w:tr w:rsidR="00C65620" w:rsidRPr="00606A22">
        <w:trPr>
          <w:trHeight w:val="476"/>
          <w:jc w:val="center"/>
        </w:trPr>
        <w:tc>
          <w:tcPr>
            <w:tcW w:w="1043" w:type="dxa"/>
            <w:vAlign w:val="center"/>
          </w:tcPr>
          <w:p w:rsidR="00C65620" w:rsidRPr="00606A22" w:rsidRDefault="00C65620">
            <w:pPr>
              <w:jc w:val="center"/>
              <w:rPr>
                <w:rFonts w:ascii="宋体" w:hAnsi="宋体"/>
                <w:szCs w:val="21"/>
              </w:rPr>
            </w:pPr>
            <w:r w:rsidRPr="00606A22">
              <w:rPr>
                <w:rFonts w:ascii="宋体" w:hAnsi="宋体"/>
                <w:szCs w:val="21"/>
              </w:rPr>
              <w:t>8</w:t>
            </w:r>
          </w:p>
        </w:tc>
        <w:tc>
          <w:tcPr>
            <w:tcW w:w="4193" w:type="dxa"/>
            <w:vAlign w:val="center"/>
          </w:tcPr>
          <w:p w:rsidR="00C65620" w:rsidRPr="00606A22" w:rsidRDefault="00C65620">
            <w:pPr>
              <w:jc w:val="center"/>
              <w:rPr>
                <w:rFonts w:ascii="宋体"/>
                <w:szCs w:val="21"/>
              </w:rPr>
            </w:pPr>
            <w:r w:rsidRPr="00606A22">
              <w:rPr>
                <w:rFonts w:ascii="宋体" w:hAnsi="宋体" w:hint="eastAsia"/>
                <w:szCs w:val="21"/>
              </w:rPr>
              <w:t>外包费用</w:t>
            </w:r>
          </w:p>
        </w:tc>
        <w:tc>
          <w:tcPr>
            <w:tcW w:w="2722" w:type="dxa"/>
            <w:vAlign w:val="center"/>
          </w:tcPr>
          <w:p w:rsidR="00C65620" w:rsidRPr="00606A22" w:rsidRDefault="00C65620">
            <w:pPr>
              <w:jc w:val="center"/>
              <w:rPr>
                <w:rFonts w:ascii="宋体"/>
                <w:szCs w:val="21"/>
              </w:rPr>
            </w:pPr>
            <w:r w:rsidRPr="00606A22">
              <w:rPr>
                <w:rFonts w:ascii="宋体" w:hAnsi="宋体" w:hint="eastAsia"/>
                <w:szCs w:val="21"/>
              </w:rPr>
              <w:t>按实际成本计</w:t>
            </w:r>
          </w:p>
        </w:tc>
      </w:tr>
      <w:tr w:rsidR="00C65620" w:rsidRPr="00606A22">
        <w:trPr>
          <w:trHeight w:val="476"/>
          <w:jc w:val="center"/>
        </w:trPr>
        <w:tc>
          <w:tcPr>
            <w:tcW w:w="1043" w:type="dxa"/>
            <w:vAlign w:val="center"/>
          </w:tcPr>
          <w:p w:rsidR="00C65620" w:rsidRPr="00606A22" w:rsidRDefault="00C65620">
            <w:pPr>
              <w:jc w:val="center"/>
              <w:rPr>
                <w:rFonts w:ascii="宋体" w:hAnsi="宋体"/>
                <w:szCs w:val="21"/>
              </w:rPr>
            </w:pPr>
            <w:r w:rsidRPr="00606A22">
              <w:rPr>
                <w:rFonts w:ascii="宋体" w:hAnsi="宋体"/>
                <w:szCs w:val="21"/>
              </w:rPr>
              <w:t>9</w:t>
            </w:r>
          </w:p>
        </w:tc>
        <w:tc>
          <w:tcPr>
            <w:tcW w:w="4193" w:type="dxa"/>
            <w:vAlign w:val="center"/>
          </w:tcPr>
          <w:p w:rsidR="00C65620" w:rsidRPr="00606A22" w:rsidRDefault="00C65620">
            <w:pPr>
              <w:jc w:val="center"/>
              <w:rPr>
                <w:rFonts w:ascii="宋体"/>
                <w:szCs w:val="21"/>
              </w:rPr>
            </w:pPr>
            <w:r w:rsidRPr="00606A22">
              <w:rPr>
                <w:rFonts w:ascii="宋体" w:hAnsi="宋体" w:hint="eastAsia"/>
                <w:szCs w:val="21"/>
              </w:rPr>
              <w:t>团队协作程度</w:t>
            </w:r>
          </w:p>
        </w:tc>
        <w:tc>
          <w:tcPr>
            <w:tcW w:w="2722" w:type="dxa"/>
            <w:vAlign w:val="center"/>
          </w:tcPr>
          <w:p w:rsidR="00C65620" w:rsidRPr="00606A22" w:rsidRDefault="00C65620">
            <w:pPr>
              <w:jc w:val="center"/>
              <w:rPr>
                <w:rFonts w:ascii="宋体"/>
                <w:szCs w:val="21"/>
              </w:rPr>
            </w:pPr>
            <w:r w:rsidRPr="00606A22">
              <w:rPr>
                <w:rFonts w:ascii="宋体" w:hAnsi="宋体" w:hint="eastAsia"/>
                <w:szCs w:val="21"/>
              </w:rPr>
              <w:t>按作业成本</w:t>
            </w:r>
            <w:r w:rsidRPr="00606A22">
              <w:rPr>
                <w:rFonts w:ascii="宋体" w:hAnsi="宋体"/>
                <w:szCs w:val="21"/>
              </w:rPr>
              <w:t>5%</w:t>
            </w:r>
            <w:r w:rsidRPr="00606A22">
              <w:rPr>
                <w:rFonts w:ascii="宋体" w:hAnsi="宋体" w:hint="eastAsia"/>
                <w:szCs w:val="21"/>
              </w:rPr>
              <w:t>计算</w:t>
            </w:r>
          </w:p>
        </w:tc>
      </w:tr>
      <w:tr w:rsidR="00C65620" w:rsidRPr="00606A22">
        <w:trPr>
          <w:trHeight w:val="476"/>
          <w:jc w:val="center"/>
        </w:trPr>
        <w:tc>
          <w:tcPr>
            <w:tcW w:w="1043" w:type="dxa"/>
            <w:vAlign w:val="center"/>
          </w:tcPr>
          <w:p w:rsidR="00C65620" w:rsidRPr="00606A22" w:rsidRDefault="00C65620">
            <w:pPr>
              <w:jc w:val="center"/>
              <w:rPr>
                <w:rFonts w:ascii="宋体" w:hAnsi="宋体"/>
                <w:szCs w:val="21"/>
              </w:rPr>
            </w:pPr>
            <w:r w:rsidRPr="00606A22">
              <w:rPr>
                <w:rFonts w:ascii="宋体" w:hAnsi="宋体"/>
                <w:szCs w:val="21"/>
              </w:rPr>
              <w:t>10</w:t>
            </w:r>
          </w:p>
        </w:tc>
        <w:tc>
          <w:tcPr>
            <w:tcW w:w="4193" w:type="dxa"/>
            <w:vAlign w:val="center"/>
          </w:tcPr>
          <w:p w:rsidR="00C65620" w:rsidRPr="00606A22" w:rsidRDefault="00C65620">
            <w:pPr>
              <w:jc w:val="center"/>
              <w:rPr>
                <w:rFonts w:ascii="宋体"/>
                <w:szCs w:val="21"/>
              </w:rPr>
            </w:pPr>
            <w:r w:rsidRPr="00606A22">
              <w:rPr>
                <w:rFonts w:ascii="宋体" w:hAnsi="宋体" w:hint="eastAsia"/>
                <w:szCs w:val="21"/>
              </w:rPr>
              <w:t>操作安全隐患</w:t>
            </w:r>
          </w:p>
        </w:tc>
        <w:tc>
          <w:tcPr>
            <w:tcW w:w="2722" w:type="dxa"/>
            <w:vAlign w:val="center"/>
          </w:tcPr>
          <w:p w:rsidR="00C65620" w:rsidRPr="00606A22" w:rsidRDefault="00C65620">
            <w:pPr>
              <w:jc w:val="center"/>
              <w:rPr>
                <w:rFonts w:ascii="宋体"/>
                <w:szCs w:val="21"/>
              </w:rPr>
            </w:pPr>
            <w:r w:rsidRPr="00606A22">
              <w:rPr>
                <w:rFonts w:ascii="宋体" w:hAnsi="宋体" w:hint="eastAsia"/>
                <w:szCs w:val="21"/>
              </w:rPr>
              <w:t>按作业成本的</w:t>
            </w:r>
            <w:r w:rsidRPr="00606A22">
              <w:rPr>
                <w:rFonts w:ascii="宋体" w:hAnsi="宋体"/>
                <w:szCs w:val="21"/>
              </w:rPr>
              <w:t>50%</w:t>
            </w:r>
            <w:r w:rsidRPr="00606A22">
              <w:rPr>
                <w:rFonts w:ascii="宋体" w:hAnsi="宋体" w:hint="eastAsia"/>
                <w:szCs w:val="21"/>
              </w:rPr>
              <w:t>加扣</w:t>
            </w:r>
          </w:p>
        </w:tc>
      </w:tr>
    </w:tbl>
    <w:p w:rsidR="00C65620" w:rsidRDefault="00C65620">
      <w:pPr>
        <w:spacing w:line="560" w:lineRule="exact"/>
        <w:outlineLvl w:val="0"/>
        <w:rPr>
          <w:rFonts w:ascii="宋体"/>
          <w:b/>
          <w:sz w:val="30"/>
          <w:szCs w:val="30"/>
        </w:rPr>
      </w:pPr>
      <w:bookmarkStart w:id="36" w:name="_Toc60706519"/>
      <w:bookmarkStart w:id="37" w:name="_Toc31440"/>
      <w:bookmarkStart w:id="38" w:name="_Toc5222"/>
      <w:bookmarkStart w:id="39" w:name="_Toc15763"/>
      <w:bookmarkStart w:id="40" w:name="_Toc32167"/>
      <w:bookmarkEnd w:id="21"/>
      <w:r>
        <w:rPr>
          <w:rFonts w:ascii="宋体" w:hAnsi="宋体" w:hint="eastAsia"/>
          <w:b/>
          <w:sz w:val="30"/>
          <w:szCs w:val="30"/>
        </w:rPr>
        <w:t>六．使用的比赛器材、技术平台和场地</w:t>
      </w:r>
    </w:p>
    <w:p w:rsidR="00C65620" w:rsidRDefault="00C65620">
      <w:pPr>
        <w:spacing w:line="560" w:lineRule="exact"/>
        <w:rPr>
          <w:rFonts w:ascii="宋体" w:cs="宋体"/>
          <w:b/>
          <w:bCs/>
          <w:color w:val="000000"/>
          <w:kern w:val="0"/>
          <w:sz w:val="30"/>
          <w:szCs w:val="30"/>
        </w:rPr>
      </w:pPr>
      <w:bookmarkStart w:id="41" w:name="_Toc15926"/>
      <w:r>
        <w:rPr>
          <w:rFonts w:ascii="宋体" w:hAnsi="宋体" w:cs="宋体"/>
          <w:b/>
          <w:bCs/>
          <w:color w:val="000000"/>
          <w:kern w:val="0"/>
          <w:sz w:val="30"/>
          <w:szCs w:val="30"/>
        </w:rPr>
        <w:t xml:space="preserve">    </w:t>
      </w:r>
      <w:r>
        <w:rPr>
          <w:rFonts w:ascii="宋体" w:hAnsi="宋体" w:cs="宋体" w:hint="eastAsia"/>
          <w:b/>
          <w:bCs/>
          <w:color w:val="000000"/>
          <w:kern w:val="0"/>
          <w:sz w:val="30"/>
          <w:szCs w:val="30"/>
        </w:rPr>
        <w:t>（一）竞赛环境</w:t>
      </w:r>
      <w:bookmarkEnd w:id="41"/>
    </w:p>
    <w:p w:rsidR="00C65620" w:rsidRDefault="00C65620" w:rsidP="00A65D3F">
      <w:pPr>
        <w:spacing w:line="560" w:lineRule="exact"/>
        <w:ind w:firstLineChars="200" w:firstLine="31680"/>
        <w:rPr>
          <w:rFonts w:ascii="宋体" w:cs="宋体"/>
          <w:bCs/>
          <w:color w:val="000000"/>
          <w:kern w:val="0"/>
          <w:sz w:val="30"/>
          <w:szCs w:val="30"/>
        </w:rPr>
      </w:pPr>
      <w:bookmarkStart w:id="42" w:name="_Toc10946"/>
      <w:r>
        <w:rPr>
          <w:rFonts w:ascii="宋体" w:hAnsi="宋体" w:cs="宋体"/>
          <w:bCs/>
          <w:color w:val="000000"/>
          <w:kern w:val="0"/>
          <w:sz w:val="30"/>
          <w:szCs w:val="30"/>
        </w:rPr>
        <w:t>1.</w:t>
      </w:r>
      <w:r>
        <w:rPr>
          <w:rFonts w:ascii="宋体" w:hAnsi="宋体" w:cs="宋体" w:hint="eastAsia"/>
          <w:bCs/>
          <w:color w:val="000000"/>
          <w:kern w:val="0"/>
          <w:sz w:val="30"/>
          <w:szCs w:val="30"/>
        </w:rPr>
        <w:t>智慧物流作业方案设计环节</w:t>
      </w:r>
      <w:r>
        <w:rPr>
          <w:rFonts w:ascii="宋体" w:hAnsi="宋体" w:cs="宋体"/>
          <w:bCs/>
          <w:color w:val="000000"/>
          <w:kern w:val="0"/>
          <w:sz w:val="30"/>
          <w:szCs w:val="30"/>
        </w:rPr>
        <w:t>:</w:t>
      </w:r>
      <w:r>
        <w:rPr>
          <w:rFonts w:ascii="宋体" w:hAnsi="宋体" w:cs="宋体" w:hint="eastAsia"/>
          <w:bCs/>
          <w:color w:val="000000"/>
          <w:kern w:val="0"/>
          <w:sz w:val="30"/>
          <w:szCs w:val="30"/>
        </w:rPr>
        <w:t>每队在方案设计环节上均为独立空间，有独立使用的计算机设施，保证了各队在方案设计时的独立性，不受外界干扰；</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2.</w:t>
      </w:r>
      <w:r>
        <w:rPr>
          <w:rFonts w:ascii="宋体" w:hAnsi="宋体" w:cs="宋体" w:hint="eastAsia"/>
          <w:bCs/>
          <w:color w:val="000000"/>
          <w:kern w:val="0"/>
          <w:sz w:val="30"/>
          <w:szCs w:val="30"/>
        </w:rPr>
        <w:t>物流职业能力测评环节：每队主管和一名队员参加，每位参赛队员有独立使用的计算机设施；</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3.</w:t>
      </w:r>
      <w:r>
        <w:rPr>
          <w:rFonts w:ascii="宋体" w:hAnsi="宋体" w:cs="宋体" w:hint="eastAsia"/>
          <w:bCs/>
          <w:color w:val="000000"/>
          <w:kern w:val="0"/>
          <w:sz w:val="30"/>
          <w:szCs w:val="30"/>
        </w:rPr>
        <w:t>物流作业方案实施环节</w:t>
      </w:r>
      <w:r>
        <w:rPr>
          <w:rFonts w:ascii="宋体" w:hAnsi="宋体" w:cs="宋体"/>
          <w:bCs/>
          <w:color w:val="000000"/>
          <w:kern w:val="0"/>
          <w:sz w:val="30"/>
          <w:szCs w:val="30"/>
        </w:rPr>
        <w:t>:</w:t>
      </w:r>
      <w:r>
        <w:rPr>
          <w:rFonts w:ascii="宋体" w:hAnsi="宋体" w:cs="宋体" w:hint="eastAsia"/>
          <w:bCs/>
          <w:color w:val="000000"/>
          <w:kern w:val="0"/>
          <w:sz w:val="30"/>
          <w:szCs w:val="30"/>
        </w:rPr>
        <w:t>竞赛现场</w:t>
      </w:r>
      <w:r>
        <w:rPr>
          <w:rFonts w:ascii="宋体" w:hAnsi="宋体" w:cs="宋体"/>
          <w:bCs/>
          <w:color w:val="000000"/>
          <w:kern w:val="0"/>
          <w:sz w:val="30"/>
          <w:szCs w:val="30"/>
        </w:rPr>
        <w:t>400m</w:t>
      </w:r>
      <w:r>
        <w:rPr>
          <w:rFonts w:ascii="宋体" w:hAnsi="宋体" w:cs="宋体"/>
          <w:bCs/>
          <w:color w:val="000000"/>
          <w:kern w:val="0"/>
          <w:sz w:val="30"/>
          <w:szCs w:val="30"/>
          <w:vertAlign w:val="superscript"/>
        </w:rPr>
        <w:t>2</w:t>
      </w:r>
      <w:r>
        <w:rPr>
          <w:rFonts w:ascii="宋体" w:hAnsi="宋体" w:cs="宋体" w:hint="eastAsia"/>
          <w:bCs/>
          <w:color w:val="000000"/>
          <w:kern w:val="0"/>
          <w:sz w:val="30"/>
          <w:szCs w:val="30"/>
        </w:rPr>
        <w:t>，</w:t>
      </w:r>
      <w:r>
        <w:rPr>
          <w:rFonts w:ascii="宋体" w:hAnsi="宋体" w:cs="宋体"/>
          <w:bCs/>
          <w:color w:val="000000"/>
          <w:kern w:val="0"/>
          <w:sz w:val="30"/>
          <w:szCs w:val="30"/>
        </w:rPr>
        <w:t>2</w:t>
      </w:r>
      <w:r>
        <w:rPr>
          <w:rFonts w:ascii="宋体" w:hAnsi="宋体" w:cs="宋体" w:hint="eastAsia"/>
          <w:bCs/>
          <w:color w:val="000000"/>
          <w:kern w:val="0"/>
          <w:sz w:val="30"/>
          <w:szCs w:val="30"/>
        </w:rPr>
        <w:t>组完全相同的设施，满足</w:t>
      </w:r>
      <w:r>
        <w:rPr>
          <w:rFonts w:ascii="宋体" w:hAnsi="宋体" w:cs="宋体"/>
          <w:bCs/>
          <w:color w:val="000000"/>
          <w:kern w:val="0"/>
          <w:sz w:val="30"/>
          <w:szCs w:val="30"/>
        </w:rPr>
        <w:t>2</w:t>
      </w:r>
      <w:r>
        <w:rPr>
          <w:rFonts w:ascii="宋体" w:hAnsi="宋体" w:cs="宋体" w:hint="eastAsia"/>
          <w:bCs/>
          <w:color w:val="000000"/>
          <w:kern w:val="0"/>
          <w:sz w:val="30"/>
          <w:szCs w:val="30"/>
        </w:rPr>
        <w:t>队同时比赛，竞赛场地采光、通风良好；</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4.</w:t>
      </w:r>
      <w:r>
        <w:rPr>
          <w:rFonts w:ascii="宋体" w:hAnsi="宋体" w:cs="宋体" w:hint="eastAsia"/>
          <w:bCs/>
          <w:color w:val="000000"/>
          <w:kern w:val="0"/>
          <w:sz w:val="30"/>
          <w:szCs w:val="30"/>
        </w:rPr>
        <w:t>使用的设施设备，规格、型号，新旧程度一致，保证竞赛的公平；</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5.</w:t>
      </w:r>
      <w:r>
        <w:rPr>
          <w:rFonts w:ascii="宋体" w:hAnsi="宋体" w:cs="宋体" w:hint="eastAsia"/>
          <w:bCs/>
          <w:color w:val="000000"/>
          <w:kern w:val="0"/>
          <w:sz w:val="30"/>
          <w:szCs w:val="30"/>
        </w:rPr>
        <w:t>竞赛场地设有裁判休息室；有容纳</w:t>
      </w:r>
      <w:r>
        <w:rPr>
          <w:rFonts w:ascii="宋体" w:hAnsi="宋体" w:cs="宋体"/>
          <w:bCs/>
          <w:color w:val="000000"/>
          <w:kern w:val="0"/>
          <w:sz w:val="30"/>
          <w:szCs w:val="30"/>
        </w:rPr>
        <w:t>300</w:t>
      </w:r>
      <w:r>
        <w:rPr>
          <w:rFonts w:ascii="宋体" w:hAnsi="宋体" w:cs="宋体" w:hint="eastAsia"/>
          <w:bCs/>
          <w:color w:val="000000"/>
          <w:kern w:val="0"/>
          <w:sz w:val="30"/>
          <w:szCs w:val="30"/>
        </w:rPr>
        <w:t>人的开闭幕式场地；有能满足参赛队休息的休息室。</w:t>
      </w:r>
    </w:p>
    <w:p w:rsidR="00C65620" w:rsidRDefault="00C65620">
      <w:pPr>
        <w:spacing w:line="560" w:lineRule="exact"/>
        <w:rPr>
          <w:rFonts w:ascii="宋体" w:cs="宋体"/>
          <w:b/>
          <w:bCs/>
          <w:color w:val="000000"/>
          <w:kern w:val="0"/>
          <w:sz w:val="30"/>
          <w:szCs w:val="30"/>
        </w:rPr>
      </w:pPr>
      <w:r>
        <w:rPr>
          <w:rFonts w:ascii="宋体" w:hAnsi="宋体" w:cs="宋体"/>
          <w:b/>
          <w:bCs/>
          <w:color w:val="000000"/>
          <w:kern w:val="0"/>
          <w:sz w:val="30"/>
          <w:szCs w:val="30"/>
        </w:rPr>
        <w:t xml:space="preserve">    </w:t>
      </w:r>
      <w:r>
        <w:rPr>
          <w:rFonts w:ascii="宋体" w:hAnsi="宋体" w:cs="宋体" w:hint="eastAsia"/>
          <w:b/>
          <w:bCs/>
          <w:color w:val="000000"/>
          <w:kern w:val="0"/>
          <w:sz w:val="30"/>
          <w:szCs w:val="30"/>
        </w:rPr>
        <w:t>（二）赛场平面布局图</w:t>
      </w:r>
      <w:bookmarkEnd w:id="42"/>
    </w:p>
    <w:p w:rsidR="00C65620" w:rsidRDefault="00C65620">
      <w:r w:rsidRPr="00CA3C6C">
        <w:rPr>
          <w:noProof/>
        </w:rPr>
        <w:pict>
          <v:shape id="_x0000_i1029" type="#_x0000_t75" style="width:426pt;height:246pt;visibility:visible">
            <v:imagedata r:id="rId11" o:title=""/>
          </v:shape>
        </w:pict>
      </w:r>
    </w:p>
    <w:p w:rsidR="00C65620" w:rsidRDefault="00C65620">
      <w:pPr>
        <w:jc w:val="center"/>
      </w:pPr>
    </w:p>
    <w:p w:rsidR="00C65620" w:rsidRDefault="00C65620">
      <w:pPr>
        <w:spacing w:line="560" w:lineRule="exact"/>
        <w:rPr>
          <w:rFonts w:ascii="宋体" w:cs="宋体"/>
          <w:b/>
          <w:bCs/>
          <w:color w:val="000000"/>
          <w:kern w:val="0"/>
          <w:sz w:val="30"/>
          <w:szCs w:val="30"/>
        </w:rPr>
      </w:pPr>
      <w:bookmarkStart w:id="43" w:name="_GoBack"/>
      <w:bookmarkStart w:id="44" w:name="_Toc10080"/>
      <w:bookmarkEnd w:id="43"/>
      <w:r>
        <w:rPr>
          <w:rFonts w:ascii="宋体" w:hAnsi="宋体" w:cs="宋体"/>
          <w:b/>
          <w:bCs/>
          <w:color w:val="000000"/>
          <w:kern w:val="0"/>
          <w:sz w:val="30"/>
          <w:szCs w:val="30"/>
        </w:rPr>
        <w:t xml:space="preserve">    </w:t>
      </w:r>
      <w:r>
        <w:rPr>
          <w:rFonts w:ascii="宋体" w:hAnsi="宋体" w:cs="宋体" w:hint="eastAsia"/>
          <w:b/>
          <w:bCs/>
          <w:color w:val="000000"/>
          <w:kern w:val="0"/>
          <w:sz w:val="30"/>
          <w:szCs w:val="30"/>
        </w:rPr>
        <w:t>（三）赛项所需的技术平台</w:t>
      </w:r>
      <w:bookmarkEnd w:id="44"/>
    </w:p>
    <w:tbl>
      <w:tblPr>
        <w:tblW w:w="8296"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3"/>
        <w:gridCol w:w="1148"/>
        <w:gridCol w:w="4830"/>
        <w:gridCol w:w="885"/>
        <w:gridCol w:w="930"/>
      </w:tblGrid>
      <w:tr w:rsidR="00C65620" w:rsidRPr="00606A22">
        <w:trPr>
          <w:trHeight w:val="661"/>
          <w:jc w:val="center"/>
        </w:trPr>
        <w:tc>
          <w:tcPr>
            <w:tcW w:w="503" w:type="dxa"/>
            <w:shd w:val="clear" w:color="auto" w:fill="C0C0C0"/>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bookmarkStart w:id="45" w:name="_Toc12429"/>
            <w:bookmarkEnd w:id="45"/>
            <w:r>
              <w:rPr>
                <w:rFonts w:ascii="微软雅黑" w:eastAsia="微软雅黑" w:hAnsi="微软雅黑" w:cs="微软雅黑" w:hint="eastAsia"/>
                <w:szCs w:val="21"/>
              </w:rPr>
              <w:t>序号</w:t>
            </w:r>
          </w:p>
        </w:tc>
        <w:tc>
          <w:tcPr>
            <w:tcW w:w="1148" w:type="dxa"/>
            <w:shd w:val="clear" w:color="auto" w:fill="C0C0C0"/>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设备名称</w:t>
            </w:r>
          </w:p>
        </w:tc>
        <w:tc>
          <w:tcPr>
            <w:tcW w:w="4830" w:type="dxa"/>
            <w:shd w:val="clear" w:color="auto" w:fill="C0C0C0"/>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规　格</w:t>
            </w:r>
          </w:p>
        </w:tc>
        <w:tc>
          <w:tcPr>
            <w:tcW w:w="885" w:type="dxa"/>
            <w:shd w:val="clear" w:color="auto" w:fill="C0C0C0"/>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数量</w:t>
            </w:r>
          </w:p>
        </w:tc>
        <w:tc>
          <w:tcPr>
            <w:tcW w:w="930" w:type="dxa"/>
            <w:shd w:val="clear" w:color="auto" w:fill="C0C0C0"/>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单位</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基站</w:t>
            </w:r>
          </w:p>
        </w:tc>
        <w:tc>
          <w:tcPr>
            <w:tcW w:w="4830" w:type="dxa"/>
            <w:tcMar>
              <w:left w:w="0" w:type="dxa"/>
              <w:right w:w="0" w:type="dxa"/>
            </w:tcMar>
            <w:vAlign w:val="center"/>
          </w:tcPr>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b/>
                <w:szCs w:val="21"/>
              </w:rPr>
              <w:t>型号：</w:t>
            </w:r>
            <w:r>
              <w:rPr>
                <w:rFonts w:ascii="微软雅黑" w:eastAsia="微软雅黑" w:hAnsi="微软雅黑" w:cs="微软雅黑"/>
                <w:b/>
                <w:szCs w:val="21"/>
              </w:rPr>
              <w:t>DWP-2360</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工业级设备，传输协议</w:t>
            </w:r>
            <w:r>
              <w:rPr>
                <w:rFonts w:ascii="微软雅黑" w:eastAsia="微软雅黑" w:hAnsi="微软雅黑" w:cs="微软雅黑"/>
                <w:szCs w:val="21"/>
              </w:rPr>
              <w:t xml:space="preserve"> TCP/IP</w:t>
            </w:r>
            <w:r>
              <w:rPr>
                <w:rFonts w:ascii="微软雅黑" w:eastAsia="微软雅黑" w:hAnsi="微软雅黑" w:cs="微软雅黑" w:hint="eastAsia"/>
                <w:szCs w:val="21"/>
              </w:rPr>
              <w:t>；</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网络标准：无线：</w:t>
            </w:r>
            <w:r>
              <w:rPr>
                <w:rFonts w:ascii="微软雅黑" w:eastAsia="微软雅黑" w:hAnsi="微软雅黑" w:cs="微软雅黑"/>
                <w:szCs w:val="21"/>
              </w:rPr>
              <w:t>IEEE802.11n</w:t>
            </w:r>
            <w:r>
              <w:rPr>
                <w:rFonts w:ascii="微软雅黑" w:eastAsia="微软雅黑" w:hAnsi="微软雅黑" w:cs="微软雅黑" w:hint="eastAsia"/>
                <w:szCs w:val="21"/>
              </w:rPr>
              <w:t>，</w:t>
            </w:r>
            <w:r>
              <w:rPr>
                <w:rFonts w:ascii="微软雅黑" w:eastAsia="微软雅黑" w:hAnsi="微软雅黑" w:cs="微软雅黑"/>
                <w:szCs w:val="21"/>
              </w:rPr>
              <w:t>IEEE802.11g</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数据传输率：</w:t>
            </w:r>
            <w:r>
              <w:rPr>
                <w:rFonts w:ascii="微软雅黑" w:eastAsia="微软雅黑" w:hAnsi="微软雅黑" w:cs="微软雅黑"/>
                <w:szCs w:val="21"/>
              </w:rPr>
              <w:t>300Mbps</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有效工作距离：室内</w:t>
            </w:r>
            <w:r>
              <w:rPr>
                <w:rFonts w:ascii="微软雅黑" w:eastAsia="微软雅黑" w:hAnsi="微软雅黑" w:cs="微软雅黑"/>
                <w:szCs w:val="21"/>
              </w:rPr>
              <w:t>100</w:t>
            </w:r>
            <w:r>
              <w:rPr>
                <w:rFonts w:ascii="微软雅黑" w:eastAsia="微软雅黑" w:hAnsi="微软雅黑" w:cs="微软雅黑" w:hint="eastAsia"/>
                <w:szCs w:val="21"/>
              </w:rPr>
              <w:t>米、室外</w:t>
            </w:r>
            <w:r>
              <w:rPr>
                <w:rFonts w:ascii="微软雅黑" w:eastAsia="微软雅黑" w:hAnsi="微软雅黑" w:cs="微软雅黑"/>
                <w:szCs w:val="21"/>
              </w:rPr>
              <w:t>500</w:t>
            </w:r>
            <w:r>
              <w:rPr>
                <w:rFonts w:ascii="微软雅黑" w:eastAsia="微软雅黑" w:hAnsi="微软雅黑" w:cs="微软雅黑" w:hint="eastAsia"/>
                <w:szCs w:val="21"/>
              </w:rPr>
              <w:t>米</w:t>
            </w:r>
            <w:r>
              <w:rPr>
                <w:rFonts w:ascii="微软雅黑" w:eastAsia="微软雅黑" w:hAnsi="微软雅黑" w:cs="微软雅黑"/>
                <w:szCs w:val="21"/>
              </w:rPr>
              <w:t>(</w:t>
            </w:r>
            <w:r>
              <w:rPr>
                <w:rFonts w:ascii="微软雅黑" w:eastAsia="微软雅黑" w:hAnsi="微软雅黑" w:cs="微软雅黑" w:hint="eastAsia"/>
                <w:szCs w:val="21"/>
              </w:rPr>
              <w:t>环境的因素会影响无线传输的距离</w:t>
            </w:r>
            <w:r>
              <w:rPr>
                <w:rFonts w:ascii="微软雅黑" w:eastAsia="微软雅黑" w:hAnsi="微软雅黑" w:cs="微软雅黑"/>
                <w:szCs w:val="21"/>
              </w:rPr>
              <w:t xml:space="preserve">) </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频率范围：</w:t>
            </w:r>
            <w:r>
              <w:rPr>
                <w:rFonts w:ascii="微软雅黑" w:eastAsia="微软雅黑" w:hAnsi="微软雅黑" w:cs="微软雅黑"/>
                <w:szCs w:val="21"/>
              </w:rPr>
              <w:t>2.4GHz-2.4835GHz</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网络接口：</w:t>
            </w:r>
            <w:r>
              <w:rPr>
                <w:rFonts w:ascii="微软雅黑" w:eastAsia="微软雅黑" w:hAnsi="微软雅黑" w:cs="微软雅黑"/>
                <w:szCs w:val="21"/>
              </w:rPr>
              <w:t>1</w:t>
            </w:r>
            <w:r>
              <w:rPr>
                <w:rFonts w:ascii="微软雅黑" w:eastAsia="微软雅黑" w:hAnsi="微软雅黑" w:cs="微软雅黑" w:hint="eastAsia"/>
                <w:szCs w:val="21"/>
              </w:rPr>
              <w:t>个</w:t>
            </w:r>
            <w:r>
              <w:rPr>
                <w:rFonts w:ascii="微软雅黑" w:eastAsia="微软雅黑" w:hAnsi="微软雅黑" w:cs="微软雅黑"/>
                <w:szCs w:val="21"/>
              </w:rPr>
              <w:t>10/100/1000M POE</w:t>
            </w:r>
            <w:r>
              <w:rPr>
                <w:rFonts w:ascii="微软雅黑" w:eastAsia="微软雅黑" w:hAnsi="微软雅黑" w:cs="微软雅黑" w:hint="eastAsia"/>
                <w:szCs w:val="21"/>
              </w:rPr>
              <w:t>端口</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工作模式：</w:t>
            </w:r>
            <w:r>
              <w:rPr>
                <w:rFonts w:ascii="微软雅黑" w:eastAsia="微软雅黑" w:hAnsi="微软雅黑" w:cs="微软雅黑"/>
                <w:szCs w:val="21"/>
              </w:rPr>
              <w:t>AP</w:t>
            </w:r>
            <w:r>
              <w:rPr>
                <w:rFonts w:ascii="微软雅黑" w:eastAsia="微软雅黑" w:hAnsi="微软雅黑" w:cs="微软雅黑" w:hint="eastAsia"/>
                <w:szCs w:val="21"/>
              </w:rPr>
              <w:t>，带</w:t>
            </w:r>
            <w:r>
              <w:rPr>
                <w:rFonts w:ascii="微软雅黑" w:eastAsia="微软雅黑" w:hAnsi="微软雅黑" w:cs="微软雅黑"/>
                <w:szCs w:val="21"/>
              </w:rPr>
              <w:t>AP</w:t>
            </w:r>
            <w:r>
              <w:rPr>
                <w:rFonts w:ascii="微软雅黑" w:eastAsia="微软雅黑" w:hAnsi="微软雅黑" w:cs="微软雅黑" w:hint="eastAsia"/>
                <w:szCs w:val="21"/>
              </w:rPr>
              <w:t>的无线式分布系统</w:t>
            </w:r>
            <w:r>
              <w:rPr>
                <w:rFonts w:ascii="微软雅黑" w:eastAsia="微软雅黑" w:hAnsi="微软雅黑" w:cs="微软雅黑"/>
                <w:szCs w:val="21"/>
              </w:rPr>
              <w:t>WDS,WDS</w:t>
            </w:r>
            <w:r>
              <w:rPr>
                <w:rFonts w:ascii="微软雅黑" w:eastAsia="微软雅黑" w:hAnsi="微软雅黑" w:cs="微软雅黑" w:hint="eastAsia"/>
                <w:szCs w:val="21"/>
              </w:rPr>
              <w:t>，无线客户端</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网络管理：</w:t>
            </w:r>
            <w:r>
              <w:rPr>
                <w:rFonts w:ascii="微软雅黑" w:eastAsia="微软雅黑" w:hAnsi="微软雅黑" w:cs="微软雅黑"/>
                <w:szCs w:val="21"/>
              </w:rPr>
              <w:t>Telnet Secure</w:t>
            </w:r>
            <w:r>
              <w:rPr>
                <w:rFonts w:ascii="微软雅黑" w:eastAsia="微软雅黑" w:hAnsi="微软雅黑" w:cs="微软雅黑" w:hint="eastAsia"/>
                <w:szCs w:val="21"/>
              </w:rPr>
              <w:t>（</w:t>
            </w:r>
            <w:r>
              <w:rPr>
                <w:rFonts w:ascii="微软雅黑" w:eastAsia="微软雅黑" w:hAnsi="微软雅黑" w:cs="微软雅黑"/>
                <w:szCs w:val="21"/>
              </w:rPr>
              <w:t>SSH</w:t>
            </w:r>
            <w:r>
              <w:rPr>
                <w:rFonts w:ascii="微软雅黑" w:eastAsia="微软雅黑" w:hAnsi="微软雅黑" w:cs="微软雅黑" w:hint="eastAsia"/>
                <w:szCs w:val="21"/>
              </w:rPr>
              <w:t>）</w:t>
            </w:r>
            <w:r>
              <w:rPr>
                <w:rFonts w:ascii="微软雅黑" w:eastAsia="微软雅黑" w:hAnsi="微软雅黑" w:cs="微软雅黑"/>
                <w:szCs w:val="21"/>
              </w:rPr>
              <w:t>Telnet</w:t>
            </w:r>
            <w:r>
              <w:rPr>
                <w:rFonts w:ascii="微软雅黑" w:eastAsia="微软雅黑" w:hAnsi="微软雅黑" w:cs="微软雅黑" w:hint="eastAsia"/>
                <w:szCs w:val="21"/>
              </w:rPr>
              <w:t>；</w:t>
            </w:r>
            <w:r>
              <w:rPr>
                <w:rFonts w:ascii="微软雅黑" w:eastAsia="微软雅黑" w:hAnsi="微软雅黑" w:cs="微软雅黑"/>
                <w:szCs w:val="21"/>
              </w:rPr>
              <w:t>Web Browser interface</w:t>
            </w:r>
            <w:r>
              <w:rPr>
                <w:rFonts w:ascii="微软雅黑" w:eastAsia="微软雅黑" w:hAnsi="微软雅黑" w:cs="微软雅黑" w:hint="eastAsia"/>
                <w:szCs w:val="21"/>
              </w:rPr>
              <w:t>；</w:t>
            </w:r>
            <w:r>
              <w:rPr>
                <w:rFonts w:ascii="微软雅黑" w:eastAsia="微软雅黑" w:hAnsi="微软雅黑" w:cs="微软雅黑"/>
                <w:szCs w:val="21"/>
              </w:rPr>
              <w:t>HTTP Secure HTTP</w:t>
            </w:r>
            <w:r>
              <w:rPr>
                <w:rFonts w:ascii="微软雅黑" w:eastAsia="微软雅黑" w:hAnsi="微软雅黑" w:cs="微软雅黑" w:hint="eastAsia"/>
                <w:szCs w:val="21"/>
              </w:rPr>
              <w:t>（</w:t>
            </w:r>
            <w:r>
              <w:rPr>
                <w:rFonts w:ascii="微软雅黑" w:eastAsia="微软雅黑" w:hAnsi="微软雅黑" w:cs="微软雅黑"/>
                <w:szCs w:val="21"/>
              </w:rPr>
              <w:t>HTTPS</w:t>
            </w:r>
            <w:r>
              <w:rPr>
                <w:rFonts w:ascii="微软雅黑" w:eastAsia="微软雅黑" w:hAnsi="微软雅黑" w:cs="微软雅黑" w:hint="eastAsia"/>
                <w:szCs w:val="21"/>
              </w:rPr>
              <w:t>）；</w:t>
            </w:r>
            <w:r>
              <w:rPr>
                <w:rFonts w:ascii="微软雅黑" w:eastAsia="微软雅黑" w:hAnsi="微软雅黑" w:cs="微软雅黑"/>
                <w:szCs w:val="21"/>
              </w:rPr>
              <w:t>SNMP Support</w:t>
            </w:r>
            <w:r>
              <w:rPr>
                <w:rFonts w:ascii="微软雅黑" w:eastAsia="微软雅黑" w:hAnsi="微软雅黑" w:cs="微软雅黑" w:hint="eastAsia"/>
                <w:szCs w:val="21"/>
              </w:rPr>
              <w:t>；</w:t>
            </w:r>
            <w:r>
              <w:rPr>
                <w:rFonts w:ascii="微软雅黑" w:eastAsia="微软雅黑" w:hAnsi="微软雅黑" w:cs="微软雅黑"/>
                <w:szCs w:val="21"/>
              </w:rPr>
              <w:t>D-View Module Private MIB</w:t>
            </w:r>
            <w:r>
              <w:rPr>
                <w:rFonts w:ascii="微软雅黑" w:eastAsia="微软雅黑" w:hAnsi="微软雅黑" w:cs="微软雅黑" w:hint="eastAsia"/>
                <w:szCs w:val="21"/>
              </w:rPr>
              <w:t>；</w:t>
            </w:r>
            <w:r>
              <w:rPr>
                <w:rFonts w:ascii="微软雅黑" w:eastAsia="微软雅黑" w:hAnsi="微软雅黑" w:cs="微软雅黑"/>
                <w:szCs w:val="21"/>
              </w:rPr>
              <w:t>AP Manager II</w:t>
            </w:r>
            <w:r>
              <w:rPr>
                <w:rFonts w:ascii="微软雅黑" w:eastAsia="微软雅黑" w:hAnsi="微软雅黑" w:cs="微软雅黑" w:hint="eastAsia"/>
                <w:szCs w:val="21"/>
              </w:rPr>
              <w:t>；</w:t>
            </w:r>
            <w:r>
              <w:rPr>
                <w:rFonts w:ascii="微软雅黑" w:eastAsia="微软雅黑" w:hAnsi="微软雅黑" w:cs="微软雅黑"/>
                <w:szCs w:val="21"/>
              </w:rPr>
              <w:t>AP Array</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电源</w:t>
            </w:r>
            <w:r>
              <w:rPr>
                <w:rFonts w:ascii="微软雅黑" w:eastAsia="微软雅黑" w:hAnsi="微软雅黑" w:cs="微软雅黑"/>
                <w:szCs w:val="21"/>
              </w:rPr>
              <w:t>:DC48v</w:t>
            </w:r>
            <w:r>
              <w:rPr>
                <w:rFonts w:ascii="微软雅黑" w:eastAsia="微软雅黑" w:hAnsi="微软雅黑" w:cs="微软雅黑" w:hint="eastAsia"/>
                <w:szCs w:val="21"/>
              </w:rPr>
              <w:t>±</w:t>
            </w:r>
            <w:r>
              <w:rPr>
                <w:rFonts w:ascii="微软雅黑" w:eastAsia="微软雅黑" w:hAnsi="微软雅黑" w:cs="微软雅黑"/>
                <w:szCs w:val="21"/>
              </w:rPr>
              <w:t>10%</w:t>
            </w:r>
            <w:r>
              <w:rPr>
                <w:rFonts w:ascii="微软雅黑" w:eastAsia="微软雅黑" w:hAnsi="微软雅黑" w:cs="微软雅黑" w:hint="eastAsia"/>
                <w:szCs w:val="21"/>
              </w:rPr>
              <w:t>，</w:t>
            </w:r>
            <w:r>
              <w:rPr>
                <w:rFonts w:ascii="微软雅黑" w:eastAsia="微软雅黑" w:hAnsi="微软雅黑" w:cs="微软雅黑"/>
                <w:szCs w:val="21"/>
              </w:rPr>
              <w:t>5V</w:t>
            </w:r>
            <w:r>
              <w:rPr>
                <w:rFonts w:ascii="微软雅黑" w:eastAsia="微软雅黑" w:hAnsi="微软雅黑" w:cs="微软雅黑" w:hint="eastAsia"/>
                <w:szCs w:val="21"/>
              </w:rPr>
              <w:t>，</w:t>
            </w:r>
            <w:r>
              <w:rPr>
                <w:rFonts w:ascii="微软雅黑" w:eastAsia="微软雅黑" w:hAnsi="微软雅黑" w:cs="微软雅黑"/>
                <w:szCs w:val="21"/>
              </w:rPr>
              <w:t>2.5A</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工作温度：</w:t>
            </w:r>
            <w:r>
              <w:rPr>
                <w:rFonts w:ascii="微软雅黑" w:eastAsia="微软雅黑" w:hAnsi="微软雅黑" w:cs="微软雅黑"/>
                <w:szCs w:val="21"/>
              </w:rPr>
              <w:t>0-40</w:t>
            </w:r>
            <w:r>
              <w:rPr>
                <w:rFonts w:ascii="微软雅黑" w:eastAsia="微软雅黑" w:hAnsi="微软雅黑" w:cs="微软雅黑" w:hint="eastAsia"/>
                <w:szCs w:val="21"/>
              </w:rPr>
              <w:t>℃</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工作湿度：</w:t>
            </w:r>
            <w:r>
              <w:rPr>
                <w:rFonts w:ascii="微软雅黑" w:eastAsia="微软雅黑" w:hAnsi="微软雅黑" w:cs="微软雅黑"/>
                <w:szCs w:val="21"/>
              </w:rPr>
              <w:t>10%-90%</w:t>
            </w:r>
            <w:r>
              <w:rPr>
                <w:rFonts w:ascii="微软雅黑" w:eastAsia="微软雅黑" w:hAnsi="微软雅黑" w:cs="微软雅黑" w:hint="eastAsia"/>
                <w:szCs w:val="21"/>
              </w:rPr>
              <w:t>（无凝结）</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存储温度：</w:t>
            </w:r>
            <w:r>
              <w:rPr>
                <w:rFonts w:ascii="微软雅黑" w:eastAsia="微软雅黑" w:hAnsi="微软雅黑" w:cs="微软雅黑"/>
                <w:szCs w:val="21"/>
              </w:rPr>
              <w:t>-20-65</w:t>
            </w:r>
            <w:r>
              <w:rPr>
                <w:rFonts w:ascii="微软雅黑" w:eastAsia="微软雅黑" w:hAnsi="微软雅黑" w:cs="微软雅黑" w:hint="eastAsia"/>
                <w:szCs w:val="21"/>
              </w:rPr>
              <w:t>℃</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存储湿度</w:t>
            </w:r>
            <w:r>
              <w:rPr>
                <w:rFonts w:ascii="微软雅黑" w:eastAsia="微软雅黑" w:hAnsi="微软雅黑" w:cs="微软雅黑"/>
                <w:szCs w:val="21"/>
              </w:rPr>
              <w:t>5%-95%</w:t>
            </w:r>
            <w:r>
              <w:rPr>
                <w:rFonts w:ascii="微软雅黑" w:eastAsia="微软雅黑" w:hAnsi="微软雅黑" w:cs="微软雅黑" w:hint="eastAsia"/>
                <w:szCs w:val="21"/>
              </w:rPr>
              <w:t>（无凝结）</w:t>
            </w:r>
          </w:p>
        </w:tc>
        <w:tc>
          <w:tcPr>
            <w:tcW w:w="885" w:type="dxa"/>
            <w:tcMar>
              <w:left w:w="0" w:type="dxa"/>
              <w:right w:w="0" w:type="dxa"/>
            </w:tcMar>
            <w:vAlign w:val="center"/>
          </w:tcPr>
          <w:p w:rsidR="00C65620" w:rsidRDefault="00C65620">
            <w:pPr>
              <w:adjustRightInd w:val="0"/>
              <w:snapToGrid w:val="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adjustRightInd w:val="0"/>
              <w:snapToGrid w:val="0"/>
              <w:jc w:val="center"/>
              <w:rPr>
                <w:rFonts w:ascii="微软雅黑" w:eastAsia="微软雅黑" w:hAnsi="微软雅黑" w:cs="微软雅黑"/>
                <w:szCs w:val="21"/>
              </w:rPr>
            </w:pPr>
            <w:r>
              <w:rPr>
                <w:rFonts w:ascii="微软雅黑" w:eastAsia="微软雅黑" w:hAnsi="微软雅黑" w:cs="微软雅黑" w:hint="eastAsia"/>
                <w:szCs w:val="21"/>
              </w:rPr>
              <w:t>台</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2</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条码打印机</w:t>
            </w:r>
          </w:p>
        </w:tc>
        <w:tc>
          <w:tcPr>
            <w:tcW w:w="4830" w:type="dxa"/>
            <w:tcMar>
              <w:left w:w="0" w:type="dxa"/>
              <w:right w:w="0" w:type="dxa"/>
            </w:tcMar>
            <w:vAlign w:val="center"/>
          </w:tcPr>
          <w:p w:rsidR="00C65620" w:rsidRDefault="00C65620">
            <w:pPr>
              <w:pStyle w:val="Heading1"/>
              <w:keepNext w:val="0"/>
              <w:keepLines w:val="0"/>
              <w:widowControl/>
              <w:adjustRightInd w:val="0"/>
              <w:spacing w:line="240" w:lineRule="auto"/>
              <w:rPr>
                <w:rFonts w:ascii="微软雅黑" w:eastAsia="微软雅黑" w:hAnsi="微软雅黑" w:cs="微软雅黑"/>
                <w:sz w:val="21"/>
                <w:szCs w:val="21"/>
              </w:rPr>
            </w:pPr>
            <w:r>
              <w:rPr>
                <w:rFonts w:ascii="微软雅黑" w:eastAsia="微软雅黑" w:hAnsi="微软雅黑" w:cs="微软雅黑" w:hint="eastAsia"/>
                <w:sz w:val="21"/>
                <w:szCs w:val="21"/>
              </w:rPr>
              <w:t>型号：</w:t>
            </w:r>
            <w:r>
              <w:rPr>
                <w:rFonts w:ascii="微软雅黑" w:eastAsia="微软雅黑" w:hAnsi="微软雅黑" w:cs="微软雅黑"/>
                <w:sz w:val="21"/>
                <w:szCs w:val="21"/>
              </w:rPr>
              <w:t>OS-214Plus</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打印方式：热敏</w:t>
            </w:r>
            <w:r>
              <w:rPr>
                <w:rFonts w:ascii="微软雅黑" w:eastAsia="微软雅黑" w:hAnsi="微软雅黑" w:cs="微软雅黑"/>
                <w:szCs w:val="21"/>
              </w:rPr>
              <w:t>/</w:t>
            </w:r>
            <w:r>
              <w:rPr>
                <w:rFonts w:ascii="微软雅黑" w:eastAsia="微软雅黑" w:hAnsi="微软雅黑" w:cs="微软雅黑" w:hint="eastAsia"/>
                <w:szCs w:val="21"/>
              </w:rPr>
              <w:t>热转印</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分辨率（解析度）：</w:t>
            </w:r>
            <w:r>
              <w:rPr>
                <w:rFonts w:ascii="微软雅黑" w:eastAsia="微软雅黑" w:hAnsi="微软雅黑" w:cs="微软雅黑"/>
                <w:szCs w:val="21"/>
              </w:rPr>
              <w:t>203dpi</w:t>
            </w:r>
            <w:r>
              <w:rPr>
                <w:rFonts w:ascii="微软雅黑" w:eastAsia="微软雅黑" w:hAnsi="微软雅黑" w:cs="微软雅黑" w:hint="eastAsia"/>
                <w:szCs w:val="21"/>
              </w:rPr>
              <w:t>（</w:t>
            </w:r>
            <w:r>
              <w:rPr>
                <w:rFonts w:ascii="微软雅黑" w:eastAsia="微软雅黑" w:hAnsi="微软雅黑" w:cs="微软雅黑"/>
                <w:szCs w:val="21"/>
              </w:rPr>
              <w:t>8</w:t>
            </w:r>
            <w:r>
              <w:rPr>
                <w:rFonts w:ascii="微软雅黑" w:eastAsia="微软雅黑" w:hAnsi="微软雅黑" w:cs="微软雅黑" w:hint="eastAsia"/>
                <w:szCs w:val="21"/>
              </w:rPr>
              <w:t>点</w:t>
            </w:r>
            <w:r>
              <w:rPr>
                <w:rFonts w:ascii="微软雅黑" w:eastAsia="微软雅黑" w:hAnsi="微软雅黑" w:cs="微软雅黑"/>
                <w:szCs w:val="21"/>
              </w:rPr>
              <w:t>/mm</w:t>
            </w:r>
            <w:r>
              <w:rPr>
                <w:rFonts w:ascii="微软雅黑" w:eastAsia="微软雅黑" w:hAnsi="微软雅黑" w:cs="微软雅黑" w:hint="eastAsia"/>
                <w:szCs w:val="21"/>
              </w:rPr>
              <w:t>）</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打印宽度：</w:t>
            </w:r>
            <w:r>
              <w:rPr>
                <w:rFonts w:ascii="微软雅黑" w:eastAsia="微软雅黑" w:hAnsi="微软雅黑" w:cs="微软雅黑"/>
                <w:szCs w:val="21"/>
              </w:rPr>
              <w:t>Max4.1</w:t>
            </w:r>
            <w:r>
              <w:rPr>
                <w:rFonts w:ascii="微软雅黑" w:eastAsia="微软雅黑" w:hAnsi="微软雅黑" w:cs="微软雅黑" w:hint="eastAsia"/>
                <w:szCs w:val="21"/>
              </w:rPr>
              <w:t>”</w:t>
            </w:r>
            <w:r>
              <w:rPr>
                <w:rFonts w:ascii="微软雅黑" w:eastAsia="微软雅黑" w:hAnsi="微软雅黑" w:cs="微软雅黑"/>
                <w:szCs w:val="21"/>
              </w:rPr>
              <w:t>(105mm)</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打印速度：</w:t>
            </w:r>
            <w:r>
              <w:rPr>
                <w:rFonts w:ascii="微软雅黑" w:eastAsia="微软雅黑" w:hAnsi="微软雅黑" w:cs="微软雅黑"/>
                <w:szCs w:val="21"/>
              </w:rPr>
              <w:t>2~3IPS(51~ 76mm /s)</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打印长度</w:t>
            </w:r>
            <w:r>
              <w:rPr>
                <w:rFonts w:ascii="微软雅黑" w:eastAsia="微软雅黑" w:hAnsi="微软雅黑" w:cs="微软雅黑"/>
                <w:szCs w:val="21"/>
              </w:rPr>
              <w:t xml:space="preserve"> </w:t>
            </w:r>
            <w:r>
              <w:rPr>
                <w:rFonts w:ascii="微软雅黑" w:eastAsia="微软雅黑" w:hAnsi="微软雅黑" w:cs="微软雅黑" w:hint="eastAsia"/>
                <w:szCs w:val="21"/>
              </w:rPr>
              <w:t>：</w:t>
            </w:r>
            <w:r>
              <w:rPr>
                <w:rFonts w:ascii="微软雅黑" w:eastAsia="微软雅黑" w:hAnsi="微软雅黑" w:cs="微软雅黑"/>
                <w:szCs w:val="21"/>
              </w:rPr>
              <w:t>Max 43</w:t>
            </w:r>
            <w:r>
              <w:rPr>
                <w:rFonts w:ascii="微软雅黑" w:eastAsia="微软雅黑" w:hAnsi="微软雅黑" w:cs="微软雅黑" w:hint="eastAsia"/>
                <w:szCs w:val="21"/>
              </w:rPr>
              <w:t>”</w:t>
            </w:r>
            <w:r>
              <w:rPr>
                <w:rFonts w:ascii="微软雅黑" w:eastAsia="微软雅黑" w:hAnsi="微软雅黑" w:cs="微软雅黑"/>
                <w:szCs w:val="21"/>
              </w:rPr>
              <w:t>(1092 mm)</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内存：</w:t>
            </w:r>
            <w:r>
              <w:rPr>
                <w:rFonts w:ascii="微软雅黑" w:eastAsia="微软雅黑" w:hAnsi="微软雅黑" w:cs="微软雅黑"/>
                <w:szCs w:val="21"/>
              </w:rPr>
              <w:t>8MB SDRAM 4MB Flash ROM</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szCs w:val="21"/>
              </w:rPr>
              <w:t>CPU</w:t>
            </w:r>
            <w:r>
              <w:rPr>
                <w:rFonts w:ascii="微软雅黑" w:eastAsia="微软雅黑" w:hAnsi="微软雅黑" w:cs="微软雅黑" w:hint="eastAsia"/>
                <w:szCs w:val="21"/>
              </w:rPr>
              <w:t>：</w:t>
            </w:r>
            <w:r>
              <w:rPr>
                <w:rFonts w:ascii="微软雅黑" w:eastAsia="微软雅黑" w:hAnsi="微软雅黑" w:cs="微软雅黑"/>
                <w:szCs w:val="21"/>
              </w:rPr>
              <w:t>32</w:t>
            </w:r>
            <w:r>
              <w:rPr>
                <w:rFonts w:ascii="微软雅黑" w:eastAsia="微软雅黑" w:hAnsi="微软雅黑" w:cs="微软雅黑" w:hint="eastAsia"/>
                <w:szCs w:val="21"/>
              </w:rPr>
              <w:t>位微处理器</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通信接口：标准并口、</w:t>
            </w:r>
            <w:r>
              <w:rPr>
                <w:rFonts w:ascii="微软雅黑" w:eastAsia="微软雅黑" w:hAnsi="微软雅黑" w:cs="微软雅黑"/>
                <w:szCs w:val="21"/>
              </w:rPr>
              <w:t>RS-232</w:t>
            </w:r>
            <w:r>
              <w:rPr>
                <w:rFonts w:ascii="微软雅黑" w:eastAsia="微软雅黑" w:hAnsi="微软雅黑" w:cs="微软雅黑" w:hint="eastAsia"/>
                <w:szCs w:val="21"/>
              </w:rPr>
              <w:t>串口、</w:t>
            </w:r>
            <w:r>
              <w:rPr>
                <w:rFonts w:ascii="微软雅黑" w:eastAsia="微软雅黑" w:hAnsi="微软雅黑" w:cs="微软雅黑"/>
                <w:szCs w:val="21"/>
              </w:rPr>
              <w:t>USB</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标签感测器：反射式</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显示：</w:t>
            </w:r>
            <w:r>
              <w:rPr>
                <w:rFonts w:ascii="微软雅黑" w:eastAsia="微软雅黑" w:hAnsi="微软雅黑" w:cs="微软雅黑"/>
                <w:szCs w:val="21"/>
              </w:rPr>
              <w:t>2</w:t>
            </w:r>
            <w:r>
              <w:rPr>
                <w:rFonts w:ascii="微软雅黑" w:eastAsia="微软雅黑" w:hAnsi="微软雅黑" w:cs="微软雅黑" w:hint="eastAsia"/>
                <w:szCs w:val="21"/>
              </w:rPr>
              <w:t>个</w:t>
            </w:r>
            <w:r>
              <w:rPr>
                <w:rFonts w:ascii="微软雅黑" w:eastAsia="微软雅黑" w:hAnsi="微软雅黑" w:cs="微软雅黑"/>
                <w:szCs w:val="21"/>
              </w:rPr>
              <w:t>LED</w:t>
            </w:r>
            <w:r>
              <w:rPr>
                <w:rFonts w:ascii="微软雅黑" w:eastAsia="微软雅黑" w:hAnsi="微软雅黑" w:cs="微软雅黑" w:hint="eastAsia"/>
                <w:szCs w:val="21"/>
              </w:rPr>
              <w:t>指示灯</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操作界面：</w:t>
            </w:r>
            <w:r>
              <w:rPr>
                <w:rFonts w:ascii="微软雅黑" w:eastAsia="微软雅黑" w:hAnsi="微软雅黑" w:cs="微软雅黑"/>
                <w:szCs w:val="21"/>
              </w:rPr>
              <w:t>1</w:t>
            </w:r>
            <w:r>
              <w:rPr>
                <w:rFonts w:ascii="微软雅黑" w:eastAsia="微软雅黑" w:hAnsi="微软雅黑" w:cs="微软雅黑" w:hint="eastAsia"/>
                <w:szCs w:val="21"/>
              </w:rPr>
              <w:t>个按钮</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可下载</w:t>
            </w:r>
            <w:r>
              <w:rPr>
                <w:rFonts w:ascii="微软雅黑" w:eastAsia="微软雅黑" w:hAnsi="微软雅黑" w:cs="微软雅黑"/>
                <w:szCs w:val="21"/>
              </w:rPr>
              <w:t>Windows</w:t>
            </w:r>
            <w:r>
              <w:rPr>
                <w:rFonts w:ascii="微软雅黑" w:eastAsia="微软雅黑" w:hAnsi="微软雅黑" w:cs="微软雅黑" w:hint="eastAsia"/>
                <w:szCs w:val="21"/>
              </w:rPr>
              <w:t>兼容</w:t>
            </w:r>
            <w:r>
              <w:rPr>
                <w:rFonts w:ascii="微软雅黑" w:eastAsia="微软雅黑" w:hAnsi="微软雅黑" w:cs="微软雅黑"/>
                <w:szCs w:val="21"/>
              </w:rPr>
              <w:t xml:space="preserve">True Type Soft Fonts </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条形码：</w:t>
            </w:r>
            <w:r>
              <w:rPr>
                <w:rFonts w:ascii="微软雅黑" w:eastAsia="微软雅黑" w:hAnsi="微软雅黑" w:cs="微软雅黑"/>
                <w:szCs w:val="21"/>
              </w:rPr>
              <w:t>Code 39, Extended Code 39, Code 93, Code 128 UCC, Code 128(Subset A, B, C), Codabar, Interleave 2 of 5, EAN-8 2&amp;5 add on, EAN-13, EAN-128, UPC, UPC-A, E 2&amp;5 add on, POSTNET,German POST, Matrix 25</w:t>
            </w:r>
          </w:p>
        </w:tc>
        <w:tc>
          <w:tcPr>
            <w:tcW w:w="885" w:type="dxa"/>
            <w:tcMar>
              <w:left w:w="0" w:type="dxa"/>
              <w:right w:w="0" w:type="dxa"/>
            </w:tcMar>
            <w:vAlign w:val="center"/>
          </w:tcPr>
          <w:p w:rsidR="00C65620" w:rsidRDefault="00C65620">
            <w:pPr>
              <w:adjustRightInd w:val="0"/>
              <w:snapToGrid w:val="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adjustRightInd w:val="0"/>
              <w:snapToGrid w:val="0"/>
              <w:jc w:val="center"/>
              <w:rPr>
                <w:rFonts w:ascii="微软雅黑" w:eastAsia="微软雅黑" w:hAnsi="微软雅黑" w:cs="微软雅黑"/>
                <w:szCs w:val="21"/>
              </w:rPr>
            </w:pPr>
            <w:r>
              <w:rPr>
                <w:rFonts w:ascii="微软雅黑" w:eastAsia="微软雅黑" w:hAnsi="微软雅黑" w:cs="微软雅黑" w:hint="eastAsia"/>
                <w:szCs w:val="21"/>
              </w:rPr>
              <w:t>台</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3</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标签耗材</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szCs w:val="21"/>
              </w:rPr>
              <w:t>NS21</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优质纸材标签打印纸等</w:t>
            </w:r>
            <w:r>
              <w:rPr>
                <w:rFonts w:ascii="微软雅黑" w:eastAsia="微软雅黑" w:hAnsi="微软雅黑" w:cs="微软雅黑"/>
                <w:szCs w:val="21"/>
              </w:rPr>
              <w:t>(</w:t>
            </w:r>
            <w:r>
              <w:rPr>
                <w:rFonts w:ascii="微软雅黑" w:eastAsia="微软雅黑" w:hAnsi="微软雅黑" w:cs="微软雅黑" w:hint="eastAsia"/>
                <w:szCs w:val="21"/>
              </w:rPr>
              <w:t>满足大赛使用要求</w:t>
            </w:r>
            <w:r>
              <w:rPr>
                <w:rFonts w:ascii="微软雅黑" w:eastAsia="微软雅黑" w:hAnsi="微软雅黑" w:cs="微软雅黑"/>
                <w:szCs w:val="21"/>
              </w:rPr>
              <w:t>)</w:t>
            </w:r>
            <w:r>
              <w:rPr>
                <w:rFonts w:ascii="微软雅黑" w:eastAsia="微软雅黑" w:hAnsi="微软雅黑" w:cs="微软雅黑" w:hint="eastAsia"/>
                <w:szCs w:val="21"/>
              </w:rPr>
              <w:t>标准为</w:t>
            </w:r>
            <w:r>
              <w:rPr>
                <w:rFonts w:ascii="微软雅黑" w:eastAsia="微软雅黑" w:hAnsi="微软雅黑" w:cs="微软雅黑"/>
                <w:szCs w:val="21"/>
              </w:rPr>
              <w:t>100</w:t>
            </w:r>
            <w:r>
              <w:rPr>
                <w:rFonts w:ascii="微软雅黑" w:eastAsia="微软雅黑" w:hAnsi="微软雅黑" w:cs="微软雅黑" w:hint="eastAsia"/>
                <w:szCs w:val="21"/>
              </w:rPr>
              <w:t>×</w:t>
            </w:r>
            <w:r>
              <w:rPr>
                <w:rFonts w:ascii="微软雅黑" w:eastAsia="微软雅黑" w:hAnsi="微软雅黑" w:cs="微软雅黑"/>
                <w:szCs w:val="21"/>
              </w:rPr>
              <w:t>50 mm</w:t>
            </w:r>
            <w:r>
              <w:rPr>
                <w:rFonts w:ascii="微软雅黑" w:eastAsia="微软雅黑" w:hAnsi="微软雅黑" w:cs="微软雅黑" w:hint="eastAsia"/>
                <w:szCs w:val="21"/>
              </w:rPr>
              <w:t>或</w:t>
            </w:r>
            <w:r>
              <w:rPr>
                <w:rFonts w:ascii="微软雅黑" w:eastAsia="微软雅黑" w:hAnsi="微软雅黑" w:cs="微软雅黑"/>
                <w:szCs w:val="21"/>
              </w:rPr>
              <w:t>90</w:t>
            </w:r>
            <w:r>
              <w:rPr>
                <w:rFonts w:ascii="微软雅黑" w:eastAsia="微软雅黑" w:hAnsi="微软雅黑" w:cs="微软雅黑" w:hint="eastAsia"/>
                <w:szCs w:val="21"/>
              </w:rPr>
              <w:t>×</w:t>
            </w:r>
            <w:r>
              <w:rPr>
                <w:rFonts w:ascii="微软雅黑" w:eastAsia="微软雅黑" w:hAnsi="微软雅黑" w:cs="微软雅黑"/>
                <w:szCs w:val="21"/>
              </w:rPr>
              <w:t>55 mm</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批</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4</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标准托盘</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szCs w:val="21"/>
              </w:rPr>
              <w:t>NS32</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塑料川字型托盘，尺寸</w:t>
            </w:r>
            <w:r>
              <w:rPr>
                <w:rFonts w:ascii="微软雅黑" w:eastAsia="微软雅黑" w:hAnsi="微软雅黑" w:cs="微软雅黑"/>
                <w:szCs w:val="21"/>
              </w:rPr>
              <w:t>1200</w:t>
            </w:r>
            <w:r>
              <w:rPr>
                <w:rFonts w:ascii="微软雅黑" w:eastAsia="微软雅黑" w:hAnsi="微软雅黑" w:cs="微软雅黑" w:hint="eastAsia"/>
                <w:szCs w:val="21"/>
              </w:rPr>
              <w:t>×</w:t>
            </w:r>
            <w:r>
              <w:rPr>
                <w:rFonts w:ascii="微软雅黑" w:eastAsia="微软雅黑" w:hAnsi="微软雅黑" w:cs="微软雅黑"/>
                <w:szCs w:val="21"/>
              </w:rPr>
              <w:t>1000</w:t>
            </w:r>
            <w:r>
              <w:rPr>
                <w:rFonts w:ascii="微软雅黑" w:eastAsia="微软雅黑" w:hAnsi="微软雅黑" w:cs="微软雅黑" w:hint="eastAsia"/>
                <w:szCs w:val="21"/>
              </w:rPr>
              <w:t>×</w:t>
            </w:r>
            <w:r>
              <w:rPr>
                <w:rFonts w:ascii="微软雅黑" w:eastAsia="微软雅黑" w:hAnsi="微软雅黑" w:cs="微软雅黑"/>
                <w:szCs w:val="21"/>
              </w:rPr>
              <w:t>150</w:t>
            </w:r>
            <w:r>
              <w:rPr>
                <w:rFonts w:ascii="微软雅黑" w:eastAsia="微软雅黑" w:hAnsi="微软雅黑" w:cs="微软雅黑" w:hint="eastAsia"/>
                <w:szCs w:val="21"/>
              </w:rPr>
              <w:t>（</w:t>
            </w:r>
            <w:r>
              <w:rPr>
                <w:rFonts w:ascii="微软雅黑" w:eastAsia="微软雅黑" w:hAnsi="微软雅黑" w:cs="微软雅黑"/>
                <w:szCs w:val="21"/>
              </w:rPr>
              <w:t>mm</w:t>
            </w:r>
            <w:r>
              <w:rPr>
                <w:rFonts w:ascii="微软雅黑" w:eastAsia="微软雅黑" w:hAnsi="微软雅黑" w:cs="微软雅黑" w:hint="eastAsia"/>
                <w:szCs w:val="21"/>
              </w:rPr>
              <w:t>），承重能力在</w:t>
            </w:r>
            <w:r>
              <w:rPr>
                <w:rFonts w:ascii="微软雅黑" w:eastAsia="微软雅黑" w:hAnsi="微软雅黑" w:cs="微软雅黑"/>
                <w:szCs w:val="21"/>
              </w:rPr>
              <w:t>500KG</w:t>
            </w:r>
            <w:r>
              <w:rPr>
                <w:rFonts w:ascii="微软雅黑" w:eastAsia="微软雅黑" w:hAnsi="微软雅黑" w:cs="微软雅黑" w:hint="eastAsia"/>
                <w:szCs w:val="21"/>
              </w:rPr>
              <w:t>以上</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20</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个</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5</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重型货架</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szCs w:val="21"/>
              </w:rPr>
              <w:t>NS56</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参考国赛标准：货架材质及承重以工业级重型货架为参考依据立柱尺寸：</w:t>
            </w:r>
            <w:r>
              <w:rPr>
                <w:rFonts w:ascii="微软雅黑" w:eastAsia="微软雅黑" w:hAnsi="微软雅黑" w:cs="微软雅黑"/>
                <w:szCs w:val="21"/>
              </w:rPr>
              <w:t>80mm,</w:t>
            </w:r>
            <w:r>
              <w:rPr>
                <w:rFonts w:ascii="微软雅黑" w:eastAsia="微软雅黑" w:hAnsi="微软雅黑" w:cs="微软雅黑" w:hint="eastAsia"/>
                <w:szCs w:val="21"/>
              </w:rPr>
              <w:t>横梁尺寸：</w:t>
            </w:r>
            <w:r>
              <w:rPr>
                <w:rFonts w:ascii="微软雅黑" w:eastAsia="微软雅黑" w:hAnsi="微软雅黑" w:cs="微软雅黑"/>
                <w:szCs w:val="21"/>
              </w:rPr>
              <w:t>180mm</w:t>
            </w:r>
            <w:r>
              <w:rPr>
                <w:rFonts w:ascii="微软雅黑" w:eastAsia="微软雅黑" w:hAnsi="微软雅黑" w:cs="微软雅黑" w:hint="eastAsia"/>
                <w:szCs w:val="21"/>
              </w:rPr>
              <w:t>（双货位承重不少于</w:t>
            </w:r>
            <w:r>
              <w:rPr>
                <w:rFonts w:ascii="微软雅黑" w:eastAsia="微软雅黑" w:hAnsi="微软雅黑" w:cs="微软雅黑"/>
                <w:szCs w:val="21"/>
              </w:rPr>
              <w:t>300KG</w:t>
            </w:r>
            <w:r>
              <w:rPr>
                <w:rFonts w:ascii="微软雅黑" w:eastAsia="微软雅黑" w:hAnsi="微软雅黑" w:cs="微软雅黑" w:hint="eastAsia"/>
                <w:szCs w:val="21"/>
              </w:rPr>
              <w:t>）；</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货架尺寸约：</w:t>
            </w:r>
            <w:r>
              <w:rPr>
                <w:rFonts w:ascii="微软雅黑" w:eastAsia="微软雅黑" w:hAnsi="微软雅黑" w:cs="微软雅黑"/>
                <w:szCs w:val="21"/>
              </w:rPr>
              <w:t>L2500</w:t>
            </w:r>
            <w:r>
              <w:rPr>
                <w:rFonts w:ascii="微软雅黑" w:eastAsia="微软雅黑" w:hAnsi="微软雅黑" w:cs="微软雅黑" w:hint="eastAsia"/>
                <w:szCs w:val="21"/>
              </w:rPr>
              <w:t>×</w:t>
            </w:r>
            <w:r>
              <w:rPr>
                <w:rFonts w:ascii="微软雅黑" w:eastAsia="微软雅黑" w:hAnsi="微软雅黑" w:cs="微软雅黑"/>
                <w:szCs w:val="21"/>
              </w:rPr>
              <w:t>W900</w:t>
            </w:r>
            <w:r>
              <w:rPr>
                <w:rFonts w:ascii="微软雅黑" w:eastAsia="微软雅黑" w:hAnsi="微软雅黑" w:cs="微软雅黑" w:hint="eastAsia"/>
                <w:szCs w:val="21"/>
              </w:rPr>
              <w:t>×</w:t>
            </w:r>
            <w:r>
              <w:rPr>
                <w:rFonts w:ascii="微软雅黑" w:eastAsia="微软雅黑" w:hAnsi="微软雅黑" w:cs="微软雅黑"/>
                <w:szCs w:val="21"/>
              </w:rPr>
              <w:t>2400mm,</w:t>
            </w:r>
            <w:r>
              <w:rPr>
                <w:rFonts w:ascii="微软雅黑" w:eastAsia="微软雅黑" w:hAnsi="微软雅黑" w:cs="微软雅黑" w:hint="eastAsia"/>
                <w:szCs w:val="21"/>
              </w:rPr>
              <w:t>横梁式，</w:t>
            </w:r>
            <w:r>
              <w:rPr>
                <w:rFonts w:ascii="微软雅黑" w:eastAsia="微软雅黑" w:hAnsi="微软雅黑" w:cs="微软雅黑"/>
                <w:szCs w:val="21"/>
              </w:rPr>
              <w:t>2</w:t>
            </w:r>
            <w:r>
              <w:rPr>
                <w:rFonts w:ascii="微软雅黑" w:eastAsia="微软雅黑" w:hAnsi="微软雅黑" w:cs="微软雅黑" w:hint="eastAsia"/>
                <w:szCs w:val="21"/>
              </w:rPr>
              <w:t>层货位，货位参考尺寸约：</w:t>
            </w:r>
            <w:r>
              <w:rPr>
                <w:rFonts w:ascii="微软雅黑" w:eastAsia="微软雅黑" w:hAnsi="微软雅黑" w:cs="微软雅黑"/>
                <w:szCs w:val="21"/>
              </w:rPr>
              <w:t>L1200</w:t>
            </w:r>
            <w:r>
              <w:rPr>
                <w:rFonts w:ascii="微软雅黑" w:eastAsia="微软雅黑" w:hAnsi="微软雅黑" w:cs="微软雅黑" w:hint="eastAsia"/>
                <w:szCs w:val="21"/>
              </w:rPr>
              <w:t>×</w:t>
            </w:r>
            <w:r>
              <w:rPr>
                <w:rFonts w:ascii="微软雅黑" w:eastAsia="微软雅黑" w:hAnsi="微软雅黑" w:cs="微软雅黑"/>
                <w:szCs w:val="21"/>
              </w:rPr>
              <w:t>W1000</w:t>
            </w:r>
            <w:r>
              <w:rPr>
                <w:rFonts w:ascii="微软雅黑" w:eastAsia="微软雅黑" w:hAnsi="微软雅黑" w:cs="微软雅黑" w:hint="eastAsia"/>
                <w:szCs w:val="21"/>
              </w:rPr>
              <w:t>×</w:t>
            </w:r>
            <w:r>
              <w:rPr>
                <w:rFonts w:ascii="微软雅黑" w:eastAsia="微软雅黑" w:hAnsi="微软雅黑" w:cs="微软雅黑"/>
                <w:szCs w:val="21"/>
              </w:rPr>
              <w:t>H1100</w:t>
            </w:r>
            <w:r>
              <w:rPr>
                <w:rFonts w:ascii="微软雅黑" w:eastAsia="微软雅黑" w:hAnsi="微软雅黑" w:cs="微软雅黑" w:hint="eastAsia"/>
                <w:szCs w:val="21"/>
              </w:rPr>
              <w:t>（</w:t>
            </w:r>
            <w:r>
              <w:rPr>
                <w:rFonts w:ascii="微软雅黑" w:eastAsia="微软雅黑" w:hAnsi="微软雅黑" w:cs="微软雅黑"/>
                <w:szCs w:val="21"/>
              </w:rPr>
              <w:t>mm</w:t>
            </w:r>
            <w:r>
              <w:rPr>
                <w:rFonts w:ascii="微软雅黑" w:eastAsia="微软雅黑" w:hAnsi="微软雅黑" w:cs="微软雅黑" w:hint="eastAsia"/>
                <w:szCs w:val="21"/>
              </w:rPr>
              <w:t>）</w:t>
            </w:r>
            <w:r>
              <w:rPr>
                <w:rFonts w:ascii="微软雅黑" w:eastAsia="微软雅黑" w:hAnsi="微软雅黑" w:cs="微软雅黑"/>
                <w:szCs w:val="21"/>
              </w:rPr>
              <w:t xml:space="preserve"> 2</w:t>
            </w:r>
            <w:r>
              <w:rPr>
                <w:rFonts w:ascii="微软雅黑" w:eastAsia="微软雅黑" w:hAnsi="微软雅黑" w:cs="微软雅黑" w:hint="eastAsia"/>
                <w:szCs w:val="21"/>
              </w:rPr>
              <w:t>×</w:t>
            </w:r>
            <w:r>
              <w:rPr>
                <w:rFonts w:ascii="微软雅黑" w:eastAsia="微软雅黑" w:hAnsi="微软雅黑" w:cs="微软雅黑"/>
                <w:szCs w:val="21"/>
              </w:rPr>
              <w:t>2</w:t>
            </w:r>
            <w:r>
              <w:rPr>
                <w:rFonts w:ascii="微软雅黑" w:eastAsia="微软雅黑" w:hAnsi="微软雅黑" w:cs="微软雅黑" w:hint="eastAsia"/>
                <w:szCs w:val="21"/>
              </w:rPr>
              <w:t>货位（标准货位）</w:t>
            </w:r>
            <w:r>
              <w:rPr>
                <w:rFonts w:ascii="微软雅黑" w:eastAsia="微软雅黑" w:hAnsi="微软雅黑" w:cs="微软雅黑"/>
                <w:szCs w:val="21"/>
              </w:rPr>
              <w:t>,</w:t>
            </w:r>
            <w:r>
              <w:rPr>
                <w:rFonts w:ascii="微软雅黑" w:eastAsia="微软雅黑" w:hAnsi="微软雅黑" w:cs="微软雅黑" w:hint="eastAsia"/>
                <w:szCs w:val="21"/>
              </w:rPr>
              <w:t>每组共</w:t>
            </w:r>
            <w:r>
              <w:rPr>
                <w:rFonts w:ascii="微软雅黑" w:eastAsia="微软雅黑" w:hAnsi="微软雅黑" w:cs="微软雅黑"/>
                <w:szCs w:val="21"/>
              </w:rPr>
              <w:t>4</w:t>
            </w:r>
            <w:r>
              <w:rPr>
                <w:rFonts w:ascii="微软雅黑" w:eastAsia="微软雅黑" w:hAnsi="微软雅黑" w:cs="微软雅黑" w:hint="eastAsia"/>
                <w:szCs w:val="21"/>
              </w:rPr>
              <w:t>个货位（最终根据场地情况调整）</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3</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组</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6</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纸箱</w:t>
            </w:r>
          </w:p>
        </w:tc>
        <w:tc>
          <w:tcPr>
            <w:tcW w:w="4830" w:type="dxa"/>
            <w:tcMar>
              <w:left w:w="0" w:type="dxa"/>
              <w:right w:w="0" w:type="dxa"/>
            </w:tcMar>
            <w:vAlign w:val="center"/>
          </w:tcPr>
          <w:p w:rsidR="00C65620" w:rsidRDefault="00C65620">
            <w:pPr>
              <w:widowControl/>
              <w:shd w:val="clear" w:color="auto" w:fill="FFFFFF"/>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纸箱规格</w:t>
            </w:r>
            <w:r>
              <w:rPr>
                <w:rFonts w:ascii="微软雅黑" w:eastAsia="微软雅黑" w:hAnsi="微软雅黑" w:cs="微软雅黑"/>
                <w:szCs w:val="21"/>
              </w:rPr>
              <w:t> 395*295*180mm</w:t>
            </w:r>
            <w:r>
              <w:rPr>
                <w:rFonts w:ascii="微软雅黑" w:eastAsia="微软雅黑" w:hAnsi="微软雅黑" w:cs="微软雅黑" w:hint="eastAsia"/>
                <w:szCs w:val="21"/>
              </w:rPr>
              <w:t>、</w:t>
            </w:r>
            <w:r>
              <w:rPr>
                <w:rFonts w:ascii="微软雅黑" w:eastAsia="微软雅黑" w:hAnsi="微软雅黑" w:cs="微软雅黑"/>
                <w:szCs w:val="21"/>
              </w:rPr>
              <w:t>460*260*180mm</w:t>
            </w:r>
            <w:r>
              <w:rPr>
                <w:rFonts w:ascii="微软雅黑" w:eastAsia="微软雅黑" w:hAnsi="微软雅黑" w:cs="微软雅黑" w:hint="eastAsia"/>
                <w:szCs w:val="21"/>
              </w:rPr>
              <w:t>、</w:t>
            </w:r>
            <w:r>
              <w:rPr>
                <w:rFonts w:ascii="微软雅黑" w:eastAsia="微软雅黑" w:hAnsi="微软雅黑" w:cs="微软雅黑"/>
                <w:szCs w:val="21"/>
              </w:rPr>
              <w:t>395*245*180mm</w:t>
            </w:r>
            <w:r>
              <w:rPr>
                <w:rFonts w:ascii="微软雅黑" w:eastAsia="微软雅黑" w:hAnsi="微软雅黑" w:cs="微软雅黑" w:hint="eastAsia"/>
                <w:szCs w:val="21"/>
              </w:rPr>
              <w:t>、</w:t>
            </w:r>
            <w:r>
              <w:rPr>
                <w:rFonts w:ascii="微软雅黑" w:eastAsia="微软雅黑" w:hAnsi="微软雅黑" w:cs="微软雅黑"/>
                <w:szCs w:val="21"/>
              </w:rPr>
              <w:t>595*325*180mm</w:t>
            </w:r>
            <w:r>
              <w:rPr>
                <w:rFonts w:ascii="微软雅黑" w:eastAsia="微软雅黑" w:hAnsi="微软雅黑" w:cs="微软雅黑" w:hint="eastAsia"/>
                <w:szCs w:val="21"/>
              </w:rPr>
              <w:t>、</w:t>
            </w:r>
            <w:r>
              <w:rPr>
                <w:rFonts w:ascii="微软雅黑" w:eastAsia="微软雅黑" w:hAnsi="微软雅黑" w:cs="微软雅黑"/>
                <w:szCs w:val="21"/>
              </w:rPr>
              <w:t>330*235*180mm</w:t>
            </w:r>
          </w:p>
          <w:p w:rsidR="00C65620" w:rsidRDefault="00C65620">
            <w:pPr>
              <w:widowControl/>
              <w:shd w:val="clear" w:color="auto" w:fill="FFFFFF"/>
              <w:adjustRightInd w:val="0"/>
              <w:snapToGrid w:val="0"/>
              <w:jc w:val="left"/>
              <w:rPr>
                <w:rFonts w:ascii="微软雅黑" w:eastAsia="微软雅黑" w:hAnsi="微软雅黑" w:cs="微软雅黑"/>
                <w:b/>
                <w:szCs w:val="21"/>
              </w:rPr>
            </w:pPr>
            <w:r>
              <w:rPr>
                <w:rFonts w:ascii="微软雅黑" w:eastAsia="微软雅黑" w:hAnsi="微软雅黑" w:cs="微软雅黑" w:hint="eastAsia"/>
                <w:b/>
                <w:szCs w:val="21"/>
              </w:rPr>
              <w:t>五种规格每种</w:t>
            </w:r>
            <w:r>
              <w:rPr>
                <w:rFonts w:ascii="微软雅黑" w:eastAsia="微软雅黑" w:hAnsi="微软雅黑" w:cs="微软雅黑"/>
                <w:b/>
                <w:szCs w:val="21"/>
              </w:rPr>
              <w:t>200</w:t>
            </w:r>
            <w:r>
              <w:rPr>
                <w:rFonts w:ascii="微软雅黑" w:eastAsia="微软雅黑" w:hAnsi="微软雅黑" w:cs="微软雅黑" w:hint="eastAsia"/>
                <w:b/>
                <w:szCs w:val="21"/>
              </w:rPr>
              <w:t>个，数量可按需要调整</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批</w:t>
            </w:r>
          </w:p>
        </w:tc>
      </w:tr>
      <w:tr w:rsidR="00C65620" w:rsidRPr="00606A22">
        <w:trPr>
          <w:trHeight w:val="596"/>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7</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地牛</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额定负载</w:t>
            </w:r>
            <w:r>
              <w:rPr>
                <w:rFonts w:ascii="微软雅黑" w:eastAsia="微软雅黑" w:hAnsi="微软雅黑" w:cs="微软雅黑"/>
                <w:szCs w:val="21"/>
              </w:rPr>
              <w:t>2.5</w:t>
            </w:r>
            <w:r>
              <w:rPr>
                <w:rFonts w:ascii="微软雅黑" w:eastAsia="微软雅黑" w:hAnsi="微软雅黑" w:cs="微软雅黑" w:hint="eastAsia"/>
                <w:szCs w:val="21"/>
              </w:rPr>
              <w:t>吨，最大高度</w:t>
            </w:r>
            <w:r>
              <w:rPr>
                <w:rFonts w:ascii="微软雅黑" w:eastAsia="微软雅黑" w:hAnsi="微软雅黑" w:cs="微软雅黑"/>
                <w:szCs w:val="21"/>
              </w:rPr>
              <w:t>200mm</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台</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8</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半电动堆高车</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额定载荷</w:t>
            </w:r>
            <w:r>
              <w:rPr>
                <w:rFonts w:ascii="微软雅黑" w:eastAsia="微软雅黑" w:hAnsi="微软雅黑" w:cs="微软雅黑"/>
                <w:szCs w:val="21"/>
              </w:rPr>
              <w:t xml:space="preserve"> 1000KG</w:t>
            </w:r>
            <w:r>
              <w:rPr>
                <w:rFonts w:ascii="微软雅黑" w:eastAsia="微软雅黑" w:hAnsi="微软雅黑" w:cs="微软雅黑" w:hint="eastAsia"/>
                <w:szCs w:val="21"/>
              </w:rPr>
              <w:t>，起升高度</w:t>
            </w:r>
            <w:r>
              <w:rPr>
                <w:rFonts w:ascii="微软雅黑" w:eastAsia="微软雅黑" w:hAnsi="微软雅黑" w:cs="微软雅黑"/>
                <w:szCs w:val="21"/>
              </w:rPr>
              <w:t xml:space="preserve"> 2500mm</w:t>
            </w:r>
            <w:r>
              <w:rPr>
                <w:rFonts w:ascii="微软雅黑" w:eastAsia="微软雅黑" w:hAnsi="微软雅黑" w:cs="微软雅黑" w:hint="eastAsia"/>
                <w:szCs w:val="21"/>
              </w:rPr>
              <w:t>，载荷中心</w:t>
            </w:r>
            <w:r>
              <w:rPr>
                <w:rFonts w:ascii="微软雅黑" w:eastAsia="微软雅黑" w:hAnsi="微软雅黑" w:cs="微软雅黑"/>
                <w:szCs w:val="21"/>
              </w:rPr>
              <w:t xml:space="preserve"> 400mm</w:t>
            </w:r>
            <w:r>
              <w:rPr>
                <w:rFonts w:ascii="微软雅黑" w:eastAsia="微软雅黑" w:hAnsi="微软雅黑" w:cs="微软雅黑" w:hint="eastAsia"/>
                <w:szCs w:val="21"/>
              </w:rPr>
              <w:t>，货叉长度</w:t>
            </w:r>
            <w:r>
              <w:rPr>
                <w:rFonts w:ascii="微软雅黑" w:eastAsia="微软雅黑" w:hAnsi="微软雅黑" w:cs="微软雅黑"/>
                <w:szCs w:val="21"/>
              </w:rPr>
              <w:t>1000mm</w:t>
            </w:r>
            <w:r>
              <w:rPr>
                <w:rFonts w:ascii="微软雅黑" w:eastAsia="微软雅黑" w:hAnsi="微软雅黑" w:cs="微软雅黑" w:hint="eastAsia"/>
                <w:szCs w:val="21"/>
              </w:rPr>
              <w:t>，货叉宽度</w:t>
            </w:r>
            <w:r>
              <w:rPr>
                <w:rFonts w:ascii="微软雅黑" w:eastAsia="微软雅黑" w:hAnsi="微软雅黑" w:cs="微软雅黑"/>
                <w:szCs w:val="21"/>
              </w:rPr>
              <w:t xml:space="preserve"> 310-670mm</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最小转弯半径</w:t>
            </w:r>
            <w:r>
              <w:rPr>
                <w:rFonts w:ascii="微软雅黑" w:eastAsia="微软雅黑" w:hAnsi="微软雅黑" w:cs="微软雅黑"/>
                <w:szCs w:val="21"/>
              </w:rPr>
              <w:t xml:space="preserve"> 1350mm</w:t>
            </w:r>
            <w:r>
              <w:rPr>
                <w:rFonts w:ascii="微软雅黑" w:eastAsia="微软雅黑" w:hAnsi="微软雅黑" w:cs="微软雅黑" w:hint="eastAsia"/>
                <w:szCs w:val="21"/>
              </w:rPr>
              <w:t>，电机</w:t>
            </w:r>
            <w:r>
              <w:rPr>
                <w:rFonts w:ascii="微软雅黑" w:eastAsia="微软雅黑" w:hAnsi="微软雅黑" w:cs="微软雅黑"/>
                <w:szCs w:val="21"/>
              </w:rPr>
              <w:t xml:space="preserve"> 12/1.5-1.6V/KW</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电池</w:t>
            </w:r>
            <w:r>
              <w:rPr>
                <w:rFonts w:ascii="微软雅黑" w:eastAsia="微软雅黑" w:hAnsi="微软雅黑" w:cs="微软雅黑"/>
                <w:szCs w:val="21"/>
              </w:rPr>
              <w:t xml:space="preserve"> 12/120-150V/Ah</w:t>
            </w:r>
            <w:r>
              <w:rPr>
                <w:rFonts w:ascii="微软雅黑" w:eastAsia="微软雅黑" w:hAnsi="微软雅黑" w:cs="微软雅黑" w:hint="eastAsia"/>
                <w:szCs w:val="21"/>
              </w:rPr>
              <w:t>，长宽高</w:t>
            </w:r>
            <w:r>
              <w:rPr>
                <w:rFonts w:ascii="微软雅黑" w:eastAsia="微软雅黑" w:hAnsi="微软雅黑" w:cs="微软雅黑"/>
                <w:szCs w:val="21"/>
              </w:rPr>
              <w:t>1660*810*1580mm</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自重</w:t>
            </w:r>
            <w:r>
              <w:rPr>
                <w:rFonts w:ascii="微软雅黑" w:eastAsia="微软雅黑" w:hAnsi="微软雅黑" w:cs="微软雅黑"/>
                <w:szCs w:val="21"/>
              </w:rPr>
              <w:t xml:space="preserve">  424KG</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台</w:t>
            </w:r>
          </w:p>
        </w:tc>
      </w:tr>
      <w:tr w:rsidR="00C65620" w:rsidRPr="00606A22">
        <w:trPr>
          <w:trHeight w:val="274"/>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9</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RF</w:t>
            </w:r>
            <w:r>
              <w:rPr>
                <w:rFonts w:ascii="微软雅黑" w:eastAsia="微软雅黑" w:hAnsi="微软雅黑" w:cs="微软雅黑" w:hint="eastAsia"/>
                <w:szCs w:val="21"/>
              </w:rPr>
              <w:t>手持终端</w:t>
            </w:r>
          </w:p>
        </w:tc>
        <w:tc>
          <w:tcPr>
            <w:tcW w:w="4830" w:type="dxa"/>
            <w:tcMar>
              <w:left w:w="0" w:type="dxa"/>
              <w:right w:w="0" w:type="dxa"/>
            </w:tcMar>
            <w:vAlign w:val="center"/>
          </w:tcPr>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szCs w:val="21"/>
              </w:rPr>
              <w:t>C5000W</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操作方式：</w:t>
            </w:r>
            <w:r>
              <w:rPr>
                <w:rFonts w:ascii="微软雅黑" w:eastAsia="微软雅黑" w:hAnsi="微软雅黑" w:cs="微软雅黑"/>
                <w:szCs w:val="21"/>
              </w:rPr>
              <w:t>Windows Embedded CE 6.0</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处理器：</w:t>
            </w:r>
            <w:r>
              <w:rPr>
                <w:rFonts w:ascii="微软雅黑" w:eastAsia="微软雅黑" w:hAnsi="微软雅黑" w:cs="微软雅黑"/>
                <w:szCs w:val="21"/>
              </w:rPr>
              <w:t>Samsung ARM920T@533MHz</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显示屏：彩色</w:t>
            </w:r>
            <w:r>
              <w:rPr>
                <w:rFonts w:ascii="微软雅黑" w:eastAsia="微软雅黑" w:hAnsi="微软雅黑" w:cs="微软雅黑"/>
                <w:szCs w:val="21"/>
              </w:rPr>
              <w:t>3.2</w:t>
            </w:r>
            <w:r>
              <w:rPr>
                <w:rFonts w:ascii="微软雅黑" w:eastAsia="微软雅黑" w:hAnsi="微软雅黑" w:cs="微软雅黑" w:hint="eastAsia"/>
                <w:szCs w:val="21"/>
              </w:rPr>
              <w:t>英寸</w:t>
            </w:r>
            <w:r>
              <w:rPr>
                <w:rFonts w:ascii="微软雅黑" w:eastAsia="微软雅黑" w:hAnsi="微软雅黑" w:cs="微软雅黑"/>
                <w:szCs w:val="21"/>
              </w:rPr>
              <w:t>QVGA</w:t>
            </w:r>
            <w:r>
              <w:rPr>
                <w:rFonts w:ascii="微软雅黑" w:eastAsia="微软雅黑" w:hAnsi="微软雅黑" w:cs="微软雅黑" w:hint="eastAsia"/>
                <w:szCs w:val="21"/>
              </w:rPr>
              <w:t>仿玻璃耐用触摸屏，</w:t>
            </w:r>
            <w:r>
              <w:rPr>
                <w:rFonts w:ascii="微软雅黑" w:eastAsia="微软雅黑" w:hAnsi="微软雅黑" w:cs="微软雅黑"/>
                <w:szCs w:val="21"/>
              </w:rPr>
              <w:t>65K</w:t>
            </w:r>
            <w:r>
              <w:rPr>
                <w:rFonts w:ascii="微软雅黑" w:eastAsia="微软雅黑" w:hAnsi="微软雅黑" w:cs="微软雅黑" w:hint="eastAsia"/>
                <w:szCs w:val="21"/>
              </w:rPr>
              <w:t>色、</w:t>
            </w:r>
            <w:r>
              <w:rPr>
                <w:rFonts w:ascii="微软雅黑" w:eastAsia="微软雅黑" w:hAnsi="微软雅黑" w:cs="微软雅黑"/>
                <w:szCs w:val="21"/>
              </w:rPr>
              <w:t>240*320(QVGA</w:t>
            </w:r>
            <w:r>
              <w:rPr>
                <w:rFonts w:ascii="微软雅黑" w:eastAsia="微软雅黑" w:hAnsi="微软雅黑" w:cs="微软雅黑" w:hint="eastAsia"/>
                <w:szCs w:val="21"/>
              </w:rPr>
              <w:t>尺寸</w:t>
            </w:r>
            <w:r>
              <w:rPr>
                <w:rFonts w:ascii="微软雅黑" w:eastAsia="微软雅黑" w:hAnsi="微软雅黑" w:cs="微软雅黑"/>
                <w:szCs w:val="21"/>
              </w:rPr>
              <w:t>)</w:t>
            </w:r>
            <w:r>
              <w:rPr>
                <w:rFonts w:ascii="微软雅黑" w:eastAsia="微软雅黑" w:hAnsi="微软雅黑" w:cs="微软雅黑" w:hint="eastAsia"/>
                <w:szCs w:val="21"/>
              </w:rPr>
              <w:t>、</w:t>
            </w:r>
            <w:r>
              <w:rPr>
                <w:rFonts w:ascii="微软雅黑" w:eastAsia="微软雅黑" w:hAnsi="微软雅黑" w:cs="微软雅黑"/>
                <w:szCs w:val="21"/>
              </w:rPr>
              <w:t>TFT-LCD</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内存：</w:t>
            </w:r>
            <w:r>
              <w:rPr>
                <w:rFonts w:ascii="微软雅黑" w:eastAsia="微软雅黑" w:hAnsi="微软雅黑" w:cs="微软雅黑"/>
                <w:szCs w:val="21"/>
              </w:rPr>
              <w:t>128MB RAM/1GB Flash</w:t>
            </w:r>
            <w:r>
              <w:rPr>
                <w:rFonts w:ascii="微软雅黑" w:eastAsia="微软雅黑" w:hAnsi="微软雅黑" w:cs="微软雅黑" w:hint="eastAsia"/>
                <w:szCs w:val="21"/>
              </w:rPr>
              <w:t>存储</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无线通讯：</w:t>
            </w:r>
            <w:r>
              <w:rPr>
                <w:rFonts w:ascii="微软雅黑" w:eastAsia="微软雅黑" w:hAnsi="微软雅黑" w:cs="微软雅黑"/>
                <w:szCs w:val="21"/>
              </w:rPr>
              <w:t>WWAN</w:t>
            </w:r>
            <w:r>
              <w:rPr>
                <w:rFonts w:ascii="微软雅黑" w:eastAsia="微软雅黑" w:hAnsi="微软雅黑" w:cs="微软雅黑" w:hint="eastAsia"/>
                <w:szCs w:val="21"/>
              </w:rPr>
              <w:t>、</w:t>
            </w:r>
            <w:r>
              <w:rPr>
                <w:rFonts w:ascii="微软雅黑" w:eastAsia="微软雅黑" w:hAnsi="微软雅黑" w:cs="微软雅黑"/>
                <w:szCs w:val="21"/>
              </w:rPr>
              <w:t xml:space="preserve">WLAN802.11b/g </w:t>
            </w:r>
            <w:r>
              <w:rPr>
                <w:rFonts w:ascii="微软雅黑" w:eastAsia="微软雅黑" w:hAnsi="微软雅黑" w:cs="微软雅黑" w:hint="eastAsia"/>
                <w:szCs w:val="21"/>
              </w:rPr>
              <w:t>、</w:t>
            </w:r>
            <w:r>
              <w:rPr>
                <w:rFonts w:ascii="微软雅黑" w:eastAsia="微软雅黑" w:hAnsi="微软雅黑" w:cs="微软雅黑"/>
                <w:szCs w:val="21"/>
              </w:rPr>
              <w:t>WPAN</w:t>
            </w:r>
            <w:r>
              <w:rPr>
                <w:rFonts w:ascii="微软雅黑" w:eastAsia="微软雅黑" w:hAnsi="微软雅黑" w:cs="微软雅黑" w:hint="eastAsia"/>
                <w:szCs w:val="21"/>
              </w:rPr>
              <w:t>蓝牙</w:t>
            </w:r>
            <w:r>
              <w:rPr>
                <w:rFonts w:ascii="微软雅黑" w:eastAsia="微软雅黑" w:hAnsi="微软雅黑" w:cs="微软雅黑"/>
                <w:szCs w:val="21"/>
              </w:rPr>
              <w:t>(CLASS II</w:t>
            </w:r>
            <w:r>
              <w:rPr>
                <w:rFonts w:ascii="微软雅黑" w:eastAsia="微软雅黑" w:hAnsi="微软雅黑" w:cs="微软雅黑" w:hint="eastAsia"/>
                <w:szCs w:val="21"/>
              </w:rPr>
              <w:t>标准</w:t>
            </w:r>
            <w:r>
              <w:rPr>
                <w:rFonts w:ascii="微软雅黑" w:eastAsia="微软雅黑" w:hAnsi="微软雅黑" w:cs="微软雅黑"/>
                <w:szCs w:val="21"/>
              </w:rPr>
              <w:t>)</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扫描引擎：一维激光引擎</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分辨率：</w:t>
            </w:r>
            <w:r>
              <w:rPr>
                <w:rFonts w:ascii="微软雅黑" w:eastAsia="微软雅黑" w:hAnsi="微软雅黑" w:cs="微软雅黑"/>
                <w:szCs w:val="21"/>
              </w:rPr>
              <w:t>0.013cm</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扫描距离</w:t>
            </w:r>
            <w:r>
              <w:rPr>
                <w:rFonts w:ascii="微软雅黑" w:eastAsia="微软雅黑" w:hAnsi="微软雅黑" w:cs="微软雅黑"/>
                <w:szCs w:val="21"/>
              </w:rPr>
              <w:t>4-40cm</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电池</w:t>
            </w:r>
            <w:r>
              <w:rPr>
                <w:rFonts w:ascii="微软雅黑" w:eastAsia="微软雅黑" w:hAnsi="微软雅黑" w:cs="微软雅黑"/>
                <w:szCs w:val="21"/>
              </w:rPr>
              <w:t>2000</w:t>
            </w:r>
            <w:r>
              <w:rPr>
                <w:rFonts w:ascii="微软雅黑" w:eastAsia="微软雅黑" w:hAnsi="微软雅黑" w:cs="微软雅黑" w:hint="eastAsia"/>
                <w:szCs w:val="21"/>
              </w:rPr>
              <w:t>或</w:t>
            </w:r>
            <w:r>
              <w:rPr>
                <w:rFonts w:ascii="微软雅黑" w:eastAsia="微软雅黑" w:hAnsi="微软雅黑" w:cs="微软雅黑"/>
                <w:szCs w:val="21"/>
              </w:rPr>
              <w:t>4000mAH</w:t>
            </w:r>
            <w:r>
              <w:rPr>
                <w:rFonts w:ascii="微软雅黑" w:eastAsia="微软雅黑" w:hAnsi="微软雅黑" w:cs="微软雅黑" w:hint="eastAsia"/>
                <w:szCs w:val="21"/>
              </w:rPr>
              <w:t>标准电池配置</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抗摔强度</w:t>
            </w:r>
            <w:r>
              <w:rPr>
                <w:rFonts w:ascii="微软雅黑" w:eastAsia="微软雅黑" w:hAnsi="微软雅黑" w:cs="微软雅黑"/>
                <w:szCs w:val="21"/>
              </w:rPr>
              <w:t>1.0</w:t>
            </w:r>
            <w:r>
              <w:rPr>
                <w:rFonts w:ascii="微软雅黑" w:eastAsia="微软雅黑" w:hAnsi="微软雅黑" w:cs="微软雅黑" w:hint="eastAsia"/>
                <w:szCs w:val="21"/>
              </w:rPr>
              <w:t>米反复跌落水泥地面</w:t>
            </w:r>
          </w:p>
          <w:p w:rsidR="00C65620" w:rsidRDefault="00C65620">
            <w:pPr>
              <w:pStyle w:val="1"/>
              <w:autoSpaceDE w:val="0"/>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工业等级</w:t>
            </w:r>
            <w:r>
              <w:rPr>
                <w:rFonts w:ascii="微软雅黑" w:eastAsia="微软雅黑" w:hAnsi="微软雅黑" w:cs="微软雅黑"/>
                <w:szCs w:val="21"/>
              </w:rPr>
              <w:t>IP64</w:t>
            </w:r>
          </w:p>
          <w:p w:rsidR="00C65620" w:rsidRDefault="00C65620">
            <w:pPr>
              <w:pStyle w:val="1"/>
              <w:autoSpaceDE w:val="0"/>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含</w:t>
            </w:r>
            <w:r>
              <w:rPr>
                <w:rFonts w:ascii="微软雅黑" w:eastAsia="微软雅黑" w:hAnsi="微软雅黑" w:cs="微软雅黑"/>
                <w:szCs w:val="21"/>
              </w:rPr>
              <w:t>RF</w:t>
            </w:r>
            <w:r>
              <w:rPr>
                <w:rFonts w:ascii="微软雅黑" w:eastAsia="微软雅黑" w:hAnsi="微软雅黑" w:cs="微软雅黑" w:hint="eastAsia"/>
                <w:szCs w:val="21"/>
              </w:rPr>
              <w:t>手持终端软件一套</w:t>
            </w:r>
          </w:p>
          <w:p w:rsidR="00C65620" w:rsidRDefault="00C65620">
            <w:pPr>
              <w:pStyle w:val="1"/>
              <w:autoSpaceDE w:val="0"/>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color w:val="000000"/>
                <w:kern w:val="0"/>
                <w:szCs w:val="21"/>
                <w:lang/>
              </w:rPr>
              <w:t>通过</w:t>
            </w:r>
            <w:r>
              <w:rPr>
                <w:rFonts w:ascii="微软雅黑" w:eastAsia="微软雅黑" w:hAnsi="微软雅黑" w:cs="微软雅黑"/>
                <w:color w:val="000000"/>
                <w:kern w:val="0"/>
                <w:szCs w:val="21"/>
                <w:lang/>
              </w:rPr>
              <w:t>RF</w:t>
            </w:r>
            <w:r>
              <w:rPr>
                <w:rFonts w:ascii="微软雅黑" w:eastAsia="微软雅黑" w:hAnsi="微软雅黑" w:cs="微软雅黑" w:hint="eastAsia"/>
                <w:color w:val="000000"/>
                <w:kern w:val="0"/>
                <w:szCs w:val="21"/>
                <w:lang/>
              </w:rPr>
              <w:t>管理软件实现与系统的联动，主要功能包含</w:t>
            </w:r>
            <w:r>
              <w:rPr>
                <w:rFonts w:ascii="微软雅黑" w:eastAsia="微软雅黑" w:hAnsi="微软雅黑" w:cs="微软雅黑"/>
                <w:color w:val="000000"/>
                <w:kern w:val="0"/>
                <w:szCs w:val="21"/>
                <w:lang/>
              </w:rPr>
              <w:t>RF</w:t>
            </w:r>
            <w:r>
              <w:rPr>
                <w:rFonts w:ascii="微软雅黑" w:eastAsia="微软雅黑" w:hAnsi="微软雅黑" w:cs="微软雅黑" w:hint="eastAsia"/>
                <w:color w:val="000000"/>
                <w:kern w:val="0"/>
                <w:szCs w:val="21"/>
                <w:lang/>
              </w:rPr>
              <w:t>组托，</w:t>
            </w:r>
            <w:r>
              <w:rPr>
                <w:rFonts w:ascii="微软雅黑" w:eastAsia="微软雅黑" w:hAnsi="微软雅黑" w:cs="微软雅黑"/>
                <w:color w:val="000000"/>
                <w:kern w:val="0"/>
                <w:szCs w:val="21"/>
                <w:lang/>
              </w:rPr>
              <w:t>RF</w:t>
            </w:r>
            <w:r>
              <w:rPr>
                <w:rFonts w:ascii="微软雅黑" w:eastAsia="微软雅黑" w:hAnsi="微软雅黑" w:cs="微软雅黑" w:hint="eastAsia"/>
                <w:color w:val="000000"/>
                <w:kern w:val="0"/>
                <w:szCs w:val="21"/>
                <w:lang/>
              </w:rPr>
              <w:t>上架，</w:t>
            </w:r>
            <w:r>
              <w:rPr>
                <w:rFonts w:ascii="微软雅黑" w:eastAsia="微软雅黑" w:hAnsi="微软雅黑" w:cs="微软雅黑"/>
                <w:color w:val="000000"/>
                <w:kern w:val="0"/>
                <w:szCs w:val="21"/>
                <w:lang/>
              </w:rPr>
              <w:t>RF</w:t>
            </w:r>
            <w:r>
              <w:rPr>
                <w:rFonts w:ascii="微软雅黑" w:eastAsia="微软雅黑" w:hAnsi="微软雅黑" w:cs="微软雅黑" w:hint="eastAsia"/>
                <w:color w:val="000000"/>
                <w:kern w:val="0"/>
                <w:szCs w:val="21"/>
                <w:lang/>
              </w:rPr>
              <w:t>拣选，电子标签电亮、</w:t>
            </w:r>
            <w:r>
              <w:rPr>
                <w:rFonts w:ascii="微软雅黑" w:eastAsia="微软雅黑" w:hAnsi="微软雅黑" w:cs="微软雅黑"/>
                <w:color w:val="000000"/>
                <w:kern w:val="0"/>
                <w:szCs w:val="21"/>
                <w:lang/>
              </w:rPr>
              <w:t>RF</w:t>
            </w:r>
            <w:r>
              <w:rPr>
                <w:rFonts w:ascii="微软雅黑" w:eastAsia="微软雅黑" w:hAnsi="微软雅黑" w:cs="微软雅黑" w:hint="eastAsia"/>
                <w:color w:val="000000"/>
                <w:kern w:val="0"/>
                <w:szCs w:val="21"/>
                <w:lang/>
              </w:rPr>
              <w:t>配送签收等可与</w:t>
            </w:r>
            <w:r>
              <w:rPr>
                <w:rFonts w:ascii="微软雅黑" w:eastAsia="微软雅黑" w:hAnsi="微软雅黑" w:cs="微软雅黑"/>
                <w:color w:val="000000"/>
                <w:kern w:val="0"/>
                <w:szCs w:val="21"/>
                <w:lang/>
              </w:rPr>
              <w:t>RF</w:t>
            </w:r>
            <w:r>
              <w:rPr>
                <w:rFonts w:ascii="微软雅黑" w:eastAsia="微软雅黑" w:hAnsi="微软雅黑" w:cs="微软雅黑" w:hint="eastAsia"/>
                <w:color w:val="000000"/>
                <w:kern w:val="0"/>
                <w:szCs w:val="21"/>
                <w:lang/>
              </w:rPr>
              <w:t>手持无缝链接。</w:t>
            </w:r>
            <w:r>
              <w:rPr>
                <w:rFonts w:ascii="微软雅黑" w:eastAsia="微软雅黑" w:hAnsi="微软雅黑" w:cs="微软雅黑"/>
                <w:color w:val="000000"/>
                <w:kern w:val="0"/>
                <w:szCs w:val="21"/>
                <w:lang/>
              </w:rPr>
              <w:br/>
              <w:t>RF</w:t>
            </w:r>
            <w:r>
              <w:rPr>
                <w:rFonts w:ascii="微软雅黑" w:eastAsia="微软雅黑" w:hAnsi="微软雅黑" w:cs="微软雅黑" w:hint="eastAsia"/>
                <w:color w:val="000000"/>
                <w:kern w:val="0"/>
                <w:szCs w:val="21"/>
                <w:lang/>
              </w:rPr>
              <w:t>组托：选择待组托的入库作业单，进行组托操作。扫描托盘条码，货品条码，输入组托数量进行组托。</w:t>
            </w:r>
            <w:r>
              <w:rPr>
                <w:rFonts w:ascii="微软雅黑" w:eastAsia="微软雅黑" w:hAnsi="微软雅黑" w:cs="微软雅黑"/>
                <w:color w:val="000000"/>
                <w:kern w:val="0"/>
                <w:szCs w:val="21"/>
                <w:lang/>
              </w:rPr>
              <w:t xml:space="preserve"> </w:t>
            </w:r>
            <w:r>
              <w:rPr>
                <w:rFonts w:ascii="微软雅黑" w:eastAsia="微软雅黑" w:hAnsi="微软雅黑" w:cs="微软雅黑"/>
                <w:color w:val="000000"/>
                <w:kern w:val="0"/>
                <w:szCs w:val="21"/>
                <w:lang/>
              </w:rPr>
              <w:br/>
              <w:t>RF</w:t>
            </w:r>
            <w:r>
              <w:rPr>
                <w:rFonts w:ascii="微软雅黑" w:eastAsia="微软雅黑" w:hAnsi="微软雅黑" w:cs="微软雅黑" w:hint="eastAsia"/>
                <w:color w:val="000000"/>
                <w:kern w:val="0"/>
                <w:szCs w:val="21"/>
                <w:lang/>
              </w:rPr>
              <w:t>上架：选择已组托待上架的入库作业单，进行上架操作。扫描托盘条码、仓位条码进行组托。</w:t>
            </w:r>
            <w:r>
              <w:rPr>
                <w:rFonts w:ascii="微软雅黑" w:eastAsia="微软雅黑" w:hAnsi="微软雅黑" w:cs="微软雅黑"/>
                <w:color w:val="000000"/>
                <w:kern w:val="0"/>
                <w:szCs w:val="21"/>
                <w:lang/>
              </w:rPr>
              <w:t xml:space="preserve"> </w:t>
            </w:r>
            <w:r>
              <w:rPr>
                <w:rFonts w:ascii="微软雅黑" w:eastAsia="微软雅黑" w:hAnsi="微软雅黑" w:cs="微软雅黑"/>
                <w:color w:val="000000"/>
                <w:kern w:val="0"/>
                <w:szCs w:val="21"/>
                <w:lang/>
              </w:rPr>
              <w:br/>
            </w:r>
            <w:r>
              <w:rPr>
                <w:rFonts w:ascii="微软雅黑" w:eastAsia="微软雅黑" w:hAnsi="微软雅黑" w:cs="微软雅黑" w:hint="eastAsia"/>
                <w:color w:val="000000"/>
                <w:kern w:val="0"/>
                <w:szCs w:val="21"/>
                <w:lang/>
              </w:rPr>
              <w:t>电子标签电亮：发送亮灯指令，点亮电子标签，显示数量。</w:t>
            </w:r>
          </w:p>
        </w:tc>
        <w:tc>
          <w:tcPr>
            <w:tcW w:w="885" w:type="dxa"/>
            <w:tcMar>
              <w:left w:w="0" w:type="dxa"/>
              <w:right w:w="0" w:type="dxa"/>
            </w:tcMar>
            <w:vAlign w:val="center"/>
          </w:tcPr>
          <w:p w:rsidR="00C65620" w:rsidRDefault="00C65620">
            <w:pPr>
              <w:pStyle w:val="1"/>
              <w:autoSpaceDE w:val="0"/>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pStyle w:val="1"/>
              <w:autoSpaceDE w:val="0"/>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把</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10</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播种式电子标签</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瑞意博</w:t>
            </w:r>
            <w:r>
              <w:rPr>
                <w:rFonts w:ascii="微软雅黑" w:eastAsia="微软雅黑" w:hAnsi="微软雅黑" w:cs="微软雅黑"/>
                <w:szCs w:val="21"/>
              </w:rPr>
              <w:t>RY20-1350</w:t>
            </w:r>
            <w:r>
              <w:rPr>
                <w:rFonts w:ascii="微软雅黑" w:eastAsia="微软雅黑" w:hAnsi="微软雅黑" w:cs="微软雅黑" w:hint="eastAsia"/>
                <w:szCs w:val="21"/>
              </w:rPr>
              <w:t>电子标签产安装在货架储位上，通过软件控制，用信号灯、蜂鸣器提示，由数码显示拣货货位及数量，引导拣货人员准确、快速、轻松完成拣货工作。参数如下：</w:t>
            </w:r>
            <w:r>
              <w:rPr>
                <w:rFonts w:ascii="微软雅黑" w:eastAsia="微软雅黑" w:hAnsi="微软雅黑" w:cs="微软雅黑"/>
                <w:szCs w:val="21"/>
              </w:rPr>
              <w:t>18</w:t>
            </w:r>
            <w:r>
              <w:rPr>
                <w:rFonts w:ascii="微软雅黑" w:eastAsia="微软雅黑" w:hAnsi="微软雅黑" w:cs="微软雅黑" w:hint="eastAsia"/>
                <w:szCs w:val="21"/>
              </w:rPr>
              <w:t>个</w:t>
            </w:r>
            <w:r>
              <w:rPr>
                <w:rFonts w:ascii="微软雅黑" w:eastAsia="微软雅黑" w:hAnsi="微软雅黑" w:cs="微软雅黑"/>
                <w:szCs w:val="21"/>
              </w:rPr>
              <w:t>5</w:t>
            </w:r>
            <w:r>
              <w:rPr>
                <w:rFonts w:ascii="微软雅黑" w:eastAsia="微软雅黑" w:hAnsi="微软雅黑" w:cs="微软雅黑" w:hint="eastAsia"/>
                <w:szCs w:val="21"/>
              </w:rPr>
              <w:t>位电子标签。控制模块</w:t>
            </w:r>
            <w:r>
              <w:rPr>
                <w:rFonts w:ascii="微软雅黑" w:eastAsia="微软雅黑" w:hAnsi="微软雅黑" w:cs="微软雅黑"/>
                <w:szCs w:val="21"/>
              </w:rPr>
              <w:t xml:space="preserve"> 1</w:t>
            </w:r>
            <w:r>
              <w:rPr>
                <w:rFonts w:ascii="微软雅黑" w:eastAsia="微软雅黑" w:hAnsi="微软雅黑" w:cs="微软雅黑" w:hint="eastAsia"/>
                <w:szCs w:val="21"/>
              </w:rPr>
              <w:t>套；输入电压</w:t>
            </w:r>
            <w:r>
              <w:rPr>
                <w:rFonts w:ascii="微软雅黑" w:eastAsia="微软雅黑" w:hAnsi="微软雅黑" w:cs="微软雅黑"/>
                <w:szCs w:val="21"/>
              </w:rPr>
              <w:t xml:space="preserve">/ </w:t>
            </w:r>
            <w:r>
              <w:rPr>
                <w:rFonts w:ascii="微软雅黑" w:eastAsia="微软雅黑" w:hAnsi="微软雅黑" w:cs="微软雅黑" w:hint="eastAsia"/>
                <w:szCs w:val="21"/>
              </w:rPr>
              <w:t>电流：</w:t>
            </w:r>
            <w:r>
              <w:rPr>
                <w:rFonts w:ascii="微软雅黑" w:eastAsia="微软雅黑" w:hAnsi="微软雅黑" w:cs="微软雅黑"/>
                <w:szCs w:val="21"/>
              </w:rPr>
              <w:t>AC220V / 2A</w:t>
            </w:r>
            <w:r>
              <w:rPr>
                <w:rFonts w:ascii="微软雅黑" w:eastAsia="微软雅黑" w:hAnsi="微软雅黑" w:cs="微软雅黑" w:hint="eastAsia"/>
                <w:szCs w:val="21"/>
              </w:rPr>
              <w:t>；输出电压</w:t>
            </w:r>
            <w:r>
              <w:rPr>
                <w:rFonts w:ascii="微软雅黑" w:eastAsia="微软雅黑" w:hAnsi="微软雅黑" w:cs="微软雅黑"/>
                <w:szCs w:val="21"/>
              </w:rPr>
              <w:t xml:space="preserve">/ </w:t>
            </w:r>
            <w:r>
              <w:rPr>
                <w:rFonts w:ascii="微软雅黑" w:eastAsia="微软雅黑" w:hAnsi="微软雅黑" w:cs="微软雅黑" w:hint="eastAsia"/>
                <w:szCs w:val="21"/>
              </w:rPr>
              <w:t>电流：</w:t>
            </w:r>
            <w:r>
              <w:rPr>
                <w:rFonts w:ascii="微软雅黑" w:eastAsia="微软雅黑" w:hAnsi="微软雅黑" w:cs="微软雅黑"/>
                <w:szCs w:val="21"/>
              </w:rPr>
              <w:t>DC12V / 5A</w:t>
            </w:r>
            <w:r>
              <w:rPr>
                <w:rFonts w:ascii="微软雅黑" w:eastAsia="微软雅黑" w:hAnsi="微软雅黑" w:cs="微软雅黑" w:hint="eastAsia"/>
                <w:szCs w:val="21"/>
              </w:rPr>
              <w:t>（供电子标标签）；通讯方式：</w:t>
            </w:r>
            <w:r>
              <w:rPr>
                <w:rFonts w:ascii="微软雅黑" w:eastAsia="微软雅黑" w:hAnsi="微软雅黑" w:cs="微软雅黑"/>
                <w:szCs w:val="21"/>
              </w:rPr>
              <w:t>RJ45</w:t>
            </w:r>
            <w:r>
              <w:rPr>
                <w:rFonts w:ascii="微软雅黑" w:eastAsia="微软雅黑" w:hAnsi="微软雅黑" w:cs="微软雅黑" w:hint="eastAsia"/>
                <w:szCs w:val="21"/>
              </w:rPr>
              <w:t>，</w:t>
            </w:r>
            <w:r>
              <w:rPr>
                <w:rFonts w:ascii="微软雅黑" w:eastAsia="微软雅黑" w:hAnsi="微软雅黑" w:cs="微软雅黑"/>
                <w:szCs w:val="21"/>
              </w:rPr>
              <w:t>TCP/IP</w:t>
            </w:r>
            <w:r>
              <w:rPr>
                <w:rFonts w:ascii="微软雅黑" w:eastAsia="微软雅黑" w:hAnsi="微软雅黑" w:cs="微软雅黑" w:hint="eastAsia"/>
                <w:szCs w:val="21"/>
              </w:rPr>
              <w:t>网络方式；电子标签可发出光、声音指示信号；配合流利货架使用。该标签须与全国物流技能大赛平台、大赛</w:t>
            </w:r>
            <w:r>
              <w:rPr>
                <w:rFonts w:ascii="微软雅黑" w:eastAsia="微软雅黑" w:hAnsi="微软雅黑" w:cs="微软雅黑"/>
                <w:szCs w:val="21"/>
              </w:rPr>
              <w:t>RF</w:t>
            </w:r>
            <w:r>
              <w:rPr>
                <w:rFonts w:ascii="微软雅黑" w:eastAsia="微软雅黑" w:hAnsi="微软雅黑" w:cs="微软雅黑" w:hint="eastAsia"/>
                <w:szCs w:val="21"/>
              </w:rPr>
              <w:t>手持终端进行无缝链接，可完成播种式拣货，盘点、补货等操作流程操作。</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套</w:t>
            </w:r>
          </w:p>
        </w:tc>
      </w:tr>
      <w:tr w:rsidR="00C65620" w:rsidRPr="00606A22">
        <w:trPr>
          <w:trHeight w:val="614"/>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11</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摘取式电子标签</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瑞意博</w:t>
            </w:r>
            <w:r>
              <w:rPr>
                <w:rFonts w:ascii="微软雅黑" w:eastAsia="微软雅黑" w:hAnsi="微软雅黑" w:cs="微软雅黑"/>
                <w:szCs w:val="21"/>
              </w:rPr>
              <w:t>RY20-1360</w:t>
            </w:r>
            <w:r>
              <w:rPr>
                <w:rFonts w:ascii="微软雅黑" w:eastAsia="微软雅黑" w:hAnsi="微软雅黑" w:cs="微软雅黑" w:hint="eastAsia"/>
                <w:szCs w:val="21"/>
              </w:rPr>
              <w:t>电子标签产安装在货架储位上，通过软件控制，用信号灯、蜂鸣器提示，由数码显示拣货货位及数量，引导拣货人员准确、快速、轻松完成拣货工作。参数如下：</w:t>
            </w:r>
            <w:r>
              <w:rPr>
                <w:rFonts w:ascii="微软雅黑" w:eastAsia="微软雅黑" w:hAnsi="微软雅黑" w:cs="微软雅黑"/>
                <w:szCs w:val="21"/>
              </w:rPr>
              <w:t>18</w:t>
            </w:r>
            <w:r>
              <w:rPr>
                <w:rFonts w:ascii="微软雅黑" w:eastAsia="微软雅黑" w:hAnsi="微软雅黑" w:cs="微软雅黑" w:hint="eastAsia"/>
                <w:szCs w:val="21"/>
              </w:rPr>
              <w:t>个</w:t>
            </w:r>
            <w:r>
              <w:rPr>
                <w:rFonts w:ascii="微软雅黑" w:eastAsia="微软雅黑" w:hAnsi="微软雅黑" w:cs="微软雅黑"/>
                <w:szCs w:val="21"/>
              </w:rPr>
              <w:t>5</w:t>
            </w:r>
            <w:r>
              <w:rPr>
                <w:rFonts w:ascii="微软雅黑" w:eastAsia="微软雅黑" w:hAnsi="微软雅黑" w:cs="微软雅黑" w:hint="eastAsia"/>
                <w:szCs w:val="21"/>
              </w:rPr>
              <w:t>位电子标签。控制模块</w:t>
            </w:r>
            <w:r>
              <w:rPr>
                <w:rFonts w:ascii="微软雅黑" w:eastAsia="微软雅黑" w:hAnsi="微软雅黑" w:cs="微软雅黑"/>
                <w:szCs w:val="21"/>
              </w:rPr>
              <w:t xml:space="preserve"> 1</w:t>
            </w:r>
            <w:r>
              <w:rPr>
                <w:rFonts w:ascii="微软雅黑" w:eastAsia="微软雅黑" w:hAnsi="微软雅黑" w:cs="微软雅黑" w:hint="eastAsia"/>
                <w:szCs w:val="21"/>
              </w:rPr>
              <w:t>套；输入电压</w:t>
            </w:r>
            <w:r>
              <w:rPr>
                <w:rFonts w:ascii="微软雅黑" w:eastAsia="微软雅黑" w:hAnsi="微软雅黑" w:cs="微软雅黑"/>
                <w:szCs w:val="21"/>
              </w:rPr>
              <w:t xml:space="preserve">/ </w:t>
            </w:r>
            <w:r>
              <w:rPr>
                <w:rFonts w:ascii="微软雅黑" w:eastAsia="微软雅黑" w:hAnsi="微软雅黑" w:cs="微软雅黑" w:hint="eastAsia"/>
                <w:szCs w:val="21"/>
              </w:rPr>
              <w:t>电流：</w:t>
            </w:r>
            <w:r>
              <w:rPr>
                <w:rFonts w:ascii="微软雅黑" w:eastAsia="微软雅黑" w:hAnsi="微软雅黑" w:cs="微软雅黑"/>
                <w:szCs w:val="21"/>
              </w:rPr>
              <w:t>AC220V / 2A</w:t>
            </w:r>
            <w:r>
              <w:rPr>
                <w:rFonts w:ascii="微软雅黑" w:eastAsia="微软雅黑" w:hAnsi="微软雅黑" w:cs="微软雅黑" w:hint="eastAsia"/>
                <w:szCs w:val="21"/>
              </w:rPr>
              <w:t>；输出电压</w:t>
            </w:r>
            <w:r>
              <w:rPr>
                <w:rFonts w:ascii="微软雅黑" w:eastAsia="微软雅黑" w:hAnsi="微软雅黑" w:cs="微软雅黑"/>
                <w:szCs w:val="21"/>
              </w:rPr>
              <w:t xml:space="preserve">/ </w:t>
            </w:r>
            <w:r>
              <w:rPr>
                <w:rFonts w:ascii="微软雅黑" w:eastAsia="微软雅黑" w:hAnsi="微软雅黑" w:cs="微软雅黑" w:hint="eastAsia"/>
                <w:szCs w:val="21"/>
              </w:rPr>
              <w:t>电流：</w:t>
            </w:r>
            <w:r>
              <w:rPr>
                <w:rFonts w:ascii="微软雅黑" w:eastAsia="微软雅黑" w:hAnsi="微软雅黑" w:cs="微软雅黑"/>
                <w:szCs w:val="21"/>
              </w:rPr>
              <w:t>DC12V / 5A</w:t>
            </w:r>
            <w:r>
              <w:rPr>
                <w:rFonts w:ascii="微软雅黑" w:eastAsia="微软雅黑" w:hAnsi="微软雅黑" w:cs="微软雅黑" w:hint="eastAsia"/>
                <w:szCs w:val="21"/>
              </w:rPr>
              <w:t>（供电子标标签）；通讯方式：</w:t>
            </w:r>
            <w:r>
              <w:rPr>
                <w:rFonts w:ascii="微软雅黑" w:eastAsia="微软雅黑" w:hAnsi="微软雅黑" w:cs="微软雅黑"/>
                <w:szCs w:val="21"/>
              </w:rPr>
              <w:t>RJ45</w:t>
            </w:r>
            <w:r>
              <w:rPr>
                <w:rFonts w:ascii="微软雅黑" w:eastAsia="微软雅黑" w:hAnsi="微软雅黑" w:cs="微软雅黑" w:hint="eastAsia"/>
                <w:szCs w:val="21"/>
              </w:rPr>
              <w:t>，</w:t>
            </w:r>
            <w:r>
              <w:rPr>
                <w:rFonts w:ascii="微软雅黑" w:eastAsia="微软雅黑" w:hAnsi="微软雅黑" w:cs="微软雅黑"/>
                <w:szCs w:val="21"/>
              </w:rPr>
              <w:t>TCP/IP</w:t>
            </w:r>
            <w:r>
              <w:rPr>
                <w:rFonts w:ascii="微软雅黑" w:eastAsia="微软雅黑" w:hAnsi="微软雅黑" w:cs="微软雅黑" w:hint="eastAsia"/>
                <w:szCs w:val="21"/>
              </w:rPr>
              <w:t>网络方式；电子标签可发出光、声音指示信号；配合流利货架使用。该标签须与全国物流技能大赛平台、大赛</w:t>
            </w:r>
            <w:r>
              <w:rPr>
                <w:rFonts w:ascii="微软雅黑" w:eastAsia="微软雅黑" w:hAnsi="微软雅黑" w:cs="微软雅黑"/>
                <w:szCs w:val="21"/>
              </w:rPr>
              <w:t>RF</w:t>
            </w:r>
            <w:r>
              <w:rPr>
                <w:rFonts w:ascii="微软雅黑" w:eastAsia="微软雅黑" w:hAnsi="微软雅黑" w:cs="微软雅黑" w:hint="eastAsia"/>
                <w:szCs w:val="21"/>
              </w:rPr>
              <w:t>手持终端进行无缝链接，可完成摘取式拣货，盘点、补货等操作流程操作。（其中一套完成</w:t>
            </w:r>
            <w:r>
              <w:rPr>
                <w:rFonts w:ascii="微软雅黑" w:eastAsia="微软雅黑" w:hAnsi="微软雅黑" w:cs="微软雅黑"/>
                <w:szCs w:val="21"/>
              </w:rPr>
              <w:t>BtoC</w:t>
            </w:r>
            <w:r>
              <w:rPr>
                <w:rFonts w:ascii="微软雅黑" w:eastAsia="微软雅黑" w:hAnsi="微软雅黑" w:cs="微软雅黑" w:hint="eastAsia"/>
                <w:szCs w:val="21"/>
              </w:rPr>
              <w:t>的拣货与补货方式与流利货架、中型货架配套使用。）</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套</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12</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流利货架</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szCs w:val="21"/>
              </w:rPr>
              <w:t>NS58</w:t>
            </w:r>
            <w:r>
              <w:rPr>
                <w:rFonts w:ascii="微软雅黑" w:eastAsia="微软雅黑" w:hAnsi="微软雅黑" w:cs="微软雅黑" w:hint="eastAsia"/>
                <w:szCs w:val="21"/>
              </w:rPr>
              <w:t>尺寸约：</w:t>
            </w:r>
            <w:r>
              <w:rPr>
                <w:rFonts w:ascii="微软雅黑" w:eastAsia="微软雅黑" w:hAnsi="微软雅黑" w:cs="微软雅黑"/>
                <w:szCs w:val="21"/>
              </w:rPr>
              <w:t>L1500</w:t>
            </w:r>
            <w:r>
              <w:rPr>
                <w:rFonts w:ascii="微软雅黑" w:eastAsia="微软雅黑" w:hAnsi="微软雅黑" w:cs="微软雅黑" w:hint="eastAsia"/>
                <w:szCs w:val="21"/>
              </w:rPr>
              <w:t>×</w:t>
            </w:r>
            <w:r>
              <w:rPr>
                <w:rFonts w:ascii="微软雅黑" w:eastAsia="微软雅黑" w:hAnsi="微软雅黑" w:cs="微软雅黑"/>
                <w:szCs w:val="21"/>
              </w:rPr>
              <w:t>W700</w:t>
            </w:r>
            <w:r>
              <w:rPr>
                <w:rFonts w:ascii="微软雅黑" w:eastAsia="微软雅黑" w:hAnsi="微软雅黑" w:cs="微软雅黑" w:hint="eastAsia"/>
                <w:szCs w:val="21"/>
              </w:rPr>
              <w:t>×</w:t>
            </w:r>
            <w:r>
              <w:rPr>
                <w:rFonts w:ascii="微软雅黑" w:eastAsia="微软雅黑" w:hAnsi="微软雅黑" w:cs="微软雅黑"/>
                <w:szCs w:val="21"/>
              </w:rPr>
              <w:t>H1800(mm)</w:t>
            </w:r>
            <w:r>
              <w:rPr>
                <w:rFonts w:ascii="微软雅黑" w:eastAsia="微软雅黑" w:hAnsi="微软雅黑" w:cs="微软雅黑" w:hint="eastAsia"/>
                <w:szCs w:val="21"/>
              </w:rPr>
              <w:t>，钢构，组合式托盘平面货架，共三层，每层货架上安装有</w:t>
            </w:r>
            <w:r>
              <w:rPr>
                <w:rFonts w:ascii="微软雅黑" w:eastAsia="微软雅黑" w:hAnsi="微软雅黑" w:cs="微软雅黑"/>
                <w:szCs w:val="21"/>
              </w:rPr>
              <w:t>3</w:t>
            </w:r>
            <w:r>
              <w:rPr>
                <w:rFonts w:ascii="微软雅黑" w:eastAsia="微软雅黑" w:hAnsi="微软雅黑" w:cs="微软雅黑" w:hint="eastAsia"/>
                <w:szCs w:val="21"/>
              </w:rPr>
              <w:t>排流利链，每层</w:t>
            </w:r>
            <w:r>
              <w:rPr>
                <w:rFonts w:ascii="微软雅黑" w:eastAsia="微软雅黑" w:hAnsi="微软雅黑" w:cs="微软雅黑"/>
                <w:szCs w:val="21"/>
              </w:rPr>
              <w:t>9</w:t>
            </w:r>
            <w:r>
              <w:rPr>
                <w:rFonts w:ascii="微软雅黑" w:eastAsia="微软雅黑" w:hAnsi="微软雅黑" w:cs="微软雅黑" w:hint="eastAsia"/>
                <w:szCs w:val="21"/>
              </w:rPr>
              <w:t>根左右铝合金流利条，完成物料的自由滑出，与电子标签辅助拣货系统配套使用；每个货架负荷不小于</w:t>
            </w:r>
            <w:r>
              <w:rPr>
                <w:rFonts w:ascii="微软雅黑" w:eastAsia="微软雅黑" w:hAnsi="微软雅黑" w:cs="微软雅黑"/>
                <w:szCs w:val="21"/>
              </w:rPr>
              <w:t>500Kg</w:t>
            </w:r>
            <w:r>
              <w:rPr>
                <w:rFonts w:ascii="微软雅黑" w:eastAsia="微软雅黑" w:hAnsi="微软雅黑" w:cs="微软雅黑" w:hint="eastAsia"/>
                <w:szCs w:val="21"/>
              </w:rPr>
              <w:t>。配合播种式与摘取式电子标签使用。（其中一组完成</w:t>
            </w:r>
            <w:r>
              <w:rPr>
                <w:rFonts w:ascii="微软雅黑" w:eastAsia="微软雅黑" w:hAnsi="微软雅黑" w:cs="微软雅黑"/>
                <w:szCs w:val="21"/>
              </w:rPr>
              <w:t>BtoC</w:t>
            </w:r>
            <w:r>
              <w:rPr>
                <w:rFonts w:ascii="微软雅黑" w:eastAsia="微软雅黑" w:hAnsi="微软雅黑" w:cs="微软雅黑" w:hint="eastAsia"/>
                <w:szCs w:val="21"/>
              </w:rPr>
              <w:t>的电子标签配套使用）</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4</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套</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13</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中型补货货架</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szCs w:val="21"/>
              </w:rPr>
              <w:t>NS59</w:t>
            </w:r>
            <w:r>
              <w:rPr>
                <w:rFonts w:ascii="微软雅黑" w:eastAsia="微软雅黑" w:hAnsi="微软雅黑" w:cs="微软雅黑" w:hint="eastAsia"/>
                <w:szCs w:val="21"/>
              </w:rPr>
              <w:t>尺寸约：</w:t>
            </w:r>
            <w:r>
              <w:rPr>
                <w:rFonts w:ascii="微软雅黑" w:eastAsia="微软雅黑" w:hAnsi="微软雅黑" w:cs="微软雅黑"/>
                <w:szCs w:val="21"/>
              </w:rPr>
              <w:t>L1500</w:t>
            </w:r>
            <w:r>
              <w:rPr>
                <w:rFonts w:ascii="微软雅黑" w:eastAsia="微软雅黑" w:hAnsi="微软雅黑" w:cs="微软雅黑" w:hint="eastAsia"/>
                <w:szCs w:val="21"/>
              </w:rPr>
              <w:t>×</w:t>
            </w:r>
            <w:r>
              <w:rPr>
                <w:rFonts w:ascii="微软雅黑" w:eastAsia="微软雅黑" w:hAnsi="微软雅黑" w:cs="微软雅黑"/>
                <w:szCs w:val="21"/>
              </w:rPr>
              <w:t>W700</w:t>
            </w:r>
            <w:r>
              <w:rPr>
                <w:rFonts w:ascii="微软雅黑" w:eastAsia="微软雅黑" w:hAnsi="微软雅黑" w:cs="微软雅黑" w:hint="eastAsia"/>
                <w:szCs w:val="21"/>
              </w:rPr>
              <w:t>×</w:t>
            </w:r>
            <w:r>
              <w:rPr>
                <w:rFonts w:ascii="微软雅黑" w:eastAsia="微软雅黑" w:hAnsi="微软雅黑" w:cs="微软雅黑"/>
                <w:szCs w:val="21"/>
              </w:rPr>
              <w:t>H1800(mm)</w:t>
            </w:r>
            <w:r>
              <w:rPr>
                <w:rFonts w:ascii="微软雅黑" w:eastAsia="微软雅黑" w:hAnsi="微软雅黑" w:cs="微软雅黑" w:hint="eastAsia"/>
                <w:szCs w:val="21"/>
              </w:rPr>
              <w:t>，钢构，组合式托盘平面货架，共三层，带隔板。与电子标签流利货架配合使用，完成</w:t>
            </w:r>
            <w:r>
              <w:rPr>
                <w:rFonts w:ascii="微软雅黑" w:eastAsia="微软雅黑" w:hAnsi="微软雅黑" w:cs="微软雅黑"/>
                <w:szCs w:val="21"/>
              </w:rPr>
              <w:t>BtoC</w:t>
            </w:r>
            <w:r>
              <w:rPr>
                <w:rFonts w:ascii="微软雅黑" w:eastAsia="微软雅黑" w:hAnsi="微软雅黑" w:cs="微软雅黑" w:hint="eastAsia"/>
                <w:szCs w:val="21"/>
              </w:rPr>
              <w:t>的电子标签补货环节。</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2</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套</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14</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无动力辊筒输送机</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szCs w:val="21"/>
              </w:rPr>
              <w:t>NS61</w:t>
            </w:r>
            <w:r>
              <w:rPr>
                <w:rFonts w:ascii="微软雅黑" w:eastAsia="微软雅黑" w:hAnsi="微软雅黑" w:cs="微软雅黑" w:hint="eastAsia"/>
                <w:szCs w:val="21"/>
              </w:rPr>
              <w:t>主要用在</w:t>
            </w:r>
            <w:r>
              <w:rPr>
                <w:rFonts w:ascii="微软雅黑" w:eastAsia="微软雅黑" w:hAnsi="微软雅黑" w:cs="微软雅黑"/>
                <w:szCs w:val="21"/>
              </w:rPr>
              <w:t>BtoC</w:t>
            </w:r>
            <w:r>
              <w:rPr>
                <w:rFonts w:ascii="微软雅黑" w:eastAsia="微软雅黑" w:hAnsi="微软雅黑" w:cs="微软雅黑" w:hint="eastAsia"/>
                <w:szCs w:val="21"/>
              </w:rPr>
              <w:t>电子标签拣货补货时使用，提高电子标签补货的能力和认识。采用加强型氧化挤压铝型材边框，金属方通烤漆支架，滚筒机身：铝型材；∮</w:t>
            </w:r>
            <w:r>
              <w:rPr>
                <w:rFonts w:ascii="微软雅黑" w:eastAsia="微软雅黑" w:hAnsi="微软雅黑" w:cs="微软雅黑"/>
                <w:szCs w:val="21"/>
              </w:rPr>
              <w:t>63</w:t>
            </w:r>
            <w:r>
              <w:rPr>
                <w:rFonts w:ascii="微软雅黑" w:eastAsia="微软雅黑" w:hAnsi="微软雅黑" w:cs="微软雅黑" w:hint="eastAsia"/>
                <w:szCs w:val="21"/>
              </w:rPr>
              <w:t>不锈钢滚槽滚筒</w:t>
            </w:r>
            <w:r>
              <w:rPr>
                <w:rFonts w:ascii="微软雅黑" w:eastAsia="微软雅黑" w:hAnsi="微软雅黑" w:cs="微软雅黑"/>
                <w:szCs w:val="21"/>
              </w:rPr>
              <w:t xml:space="preserve">, </w:t>
            </w:r>
            <w:r>
              <w:rPr>
                <w:rFonts w:ascii="微软雅黑" w:eastAsia="微软雅黑" w:hAnsi="微软雅黑" w:cs="微软雅黑" w:hint="eastAsia"/>
                <w:szCs w:val="21"/>
              </w:rPr>
              <w:t>长度</w:t>
            </w:r>
            <w:r>
              <w:rPr>
                <w:rFonts w:ascii="微软雅黑" w:eastAsia="微软雅黑" w:hAnsi="微软雅黑" w:cs="微软雅黑"/>
                <w:szCs w:val="21"/>
              </w:rPr>
              <w:t>550mm,</w:t>
            </w:r>
            <w:r>
              <w:rPr>
                <w:rFonts w:ascii="微软雅黑" w:eastAsia="微软雅黑" w:hAnsi="微软雅黑" w:cs="微软雅黑" w:hint="eastAsia"/>
                <w:szCs w:val="21"/>
              </w:rPr>
              <w:t>滚筒间距</w:t>
            </w:r>
            <w:r>
              <w:rPr>
                <w:rFonts w:ascii="微软雅黑" w:eastAsia="微软雅黑" w:hAnsi="微软雅黑" w:cs="微软雅黑"/>
                <w:szCs w:val="21"/>
              </w:rPr>
              <w:t>100mm (</w:t>
            </w:r>
            <w:r>
              <w:rPr>
                <w:rFonts w:ascii="微软雅黑" w:eastAsia="微软雅黑" w:hAnsi="微软雅黑" w:cs="微软雅黑" w:hint="eastAsia"/>
                <w:szCs w:val="21"/>
              </w:rPr>
              <w:t>材质为</w:t>
            </w:r>
            <w:r>
              <w:rPr>
                <w:rFonts w:ascii="微软雅黑" w:eastAsia="微软雅黑" w:hAnsi="微软雅黑" w:cs="微软雅黑"/>
                <w:szCs w:val="21"/>
              </w:rPr>
              <w:t>SUS304)</w:t>
            </w:r>
            <w:r>
              <w:rPr>
                <w:rFonts w:ascii="微软雅黑" w:eastAsia="微软雅黑" w:hAnsi="微软雅黑" w:cs="微软雅黑" w:hint="eastAsia"/>
                <w:szCs w:val="21"/>
              </w:rPr>
              <w:t>滚筒真圆度为</w:t>
            </w:r>
            <w:r>
              <w:rPr>
                <w:rFonts w:ascii="微软雅黑" w:eastAsia="微软雅黑" w:hAnsi="微软雅黑" w:cs="微软雅黑"/>
                <w:szCs w:val="21"/>
              </w:rPr>
              <w:t>0.1mm</w:t>
            </w:r>
            <w:r>
              <w:rPr>
                <w:rFonts w:ascii="微软雅黑" w:eastAsia="微软雅黑" w:hAnsi="微软雅黑" w:cs="微软雅黑" w:hint="eastAsia"/>
                <w:szCs w:val="21"/>
              </w:rPr>
              <w:t>。外形尺寸约：</w:t>
            </w:r>
            <w:r>
              <w:rPr>
                <w:rFonts w:ascii="微软雅黑" w:eastAsia="微软雅黑" w:hAnsi="微软雅黑" w:cs="微软雅黑"/>
                <w:szCs w:val="21"/>
              </w:rPr>
              <w:t>L3000</w:t>
            </w:r>
            <w:r>
              <w:rPr>
                <w:rFonts w:ascii="微软雅黑" w:eastAsia="微软雅黑" w:hAnsi="微软雅黑" w:cs="微软雅黑" w:hint="eastAsia"/>
                <w:szCs w:val="21"/>
              </w:rPr>
              <w:t>×</w:t>
            </w:r>
            <w:r>
              <w:rPr>
                <w:rFonts w:ascii="微软雅黑" w:eastAsia="微软雅黑" w:hAnsi="微软雅黑" w:cs="微软雅黑"/>
                <w:szCs w:val="21"/>
              </w:rPr>
              <w:t>W550</w:t>
            </w:r>
            <w:r>
              <w:rPr>
                <w:rFonts w:ascii="微软雅黑" w:eastAsia="微软雅黑" w:hAnsi="微软雅黑" w:cs="微软雅黑" w:hint="eastAsia"/>
                <w:szCs w:val="21"/>
              </w:rPr>
              <w:t>×</w:t>
            </w:r>
            <w:r>
              <w:rPr>
                <w:rFonts w:ascii="微软雅黑" w:eastAsia="微软雅黑" w:hAnsi="微软雅黑" w:cs="微软雅黑"/>
                <w:szCs w:val="21"/>
              </w:rPr>
              <w:t>H750(mm)</w:t>
            </w:r>
            <w:r>
              <w:rPr>
                <w:rFonts w:ascii="微软雅黑" w:eastAsia="微软雅黑" w:hAnsi="微软雅黑" w:cs="微软雅黑" w:hint="eastAsia"/>
                <w:szCs w:val="21"/>
              </w:rPr>
              <w:t>。</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2</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套</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15</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模拟配送车</w:t>
            </w:r>
          </w:p>
        </w:tc>
        <w:tc>
          <w:tcPr>
            <w:tcW w:w="4830" w:type="dxa"/>
            <w:tcMar>
              <w:left w:w="0" w:type="dxa"/>
              <w:right w:w="0" w:type="dxa"/>
            </w:tcMar>
            <w:vAlign w:val="center"/>
          </w:tcPr>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szCs w:val="21"/>
              </w:rPr>
              <w:t>NS90</w:t>
            </w:r>
            <w:r>
              <w:rPr>
                <w:rFonts w:ascii="微软雅黑" w:eastAsia="微软雅黑" w:hAnsi="微软雅黑" w:cs="微软雅黑" w:hint="eastAsia"/>
                <w:szCs w:val="21"/>
              </w:rPr>
              <w:t>主要用于全国物流技能大赛标准装车配送货物的模拟过程。</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材质：方钢或角钢骨架，车厢冷轧瓦楞型钢板包裹，承载好；规格多样，可按客户要求量身定做；多种底板选择，方便需求；护拦可以取下，车厢侧拉门</w:t>
            </w:r>
            <w:r>
              <w:rPr>
                <w:rFonts w:ascii="微软雅黑" w:eastAsia="微软雅黑" w:hAnsi="微软雅黑" w:cs="微软雅黑"/>
                <w:szCs w:val="21"/>
              </w:rPr>
              <w:t>1</w:t>
            </w:r>
            <w:r>
              <w:rPr>
                <w:rFonts w:ascii="微软雅黑" w:eastAsia="微软雅黑" w:hAnsi="微软雅黑" w:cs="微软雅黑" w:hint="eastAsia"/>
                <w:szCs w:val="21"/>
              </w:rPr>
              <w:t>个，后双开门</w:t>
            </w:r>
            <w:r>
              <w:rPr>
                <w:rFonts w:ascii="微软雅黑" w:eastAsia="微软雅黑" w:hAnsi="微软雅黑" w:cs="微软雅黑"/>
                <w:szCs w:val="21"/>
              </w:rPr>
              <w:t>1</w:t>
            </w:r>
            <w:r>
              <w:rPr>
                <w:rFonts w:ascii="微软雅黑" w:eastAsia="微软雅黑" w:hAnsi="微软雅黑" w:cs="微软雅黑" w:hint="eastAsia"/>
                <w:szCs w:val="21"/>
              </w:rPr>
              <w:t>个，方便货物的存取。静电喷涂处理，美观耐用。脚轮</w:t>
            </w:r>
            <w:r>
              <w:rPr>
                <w:rFonts w:ascii="微软雅黑" w:eastAsia="微软雅黑" w:hAnsi="微软雅黑" w:cs="微软雅黑"/>
                <w:szCs w:val="21"/>
              </w:rPr>
              <w:t>:</w:t>
            </w:r>
            <w:r>
              <w:rPr>
                <w:rFonts w:ascii="微软雅黑" w:eastAsia="微软雅黑" w:hAnsi="微软雅黑" w:cs="微软雅黑" w:hint="eastAsia"/>
                <w:szCs w:val="21"/>
              </w:rPr>
              <w:t>聚安脂脚轮，规格大小可以按要求使用。承重</w:t>
            </w:r>
            <w:r>
              <w:rPr>
                <w:rFonts w:ascii="微软雅黑" w:eastAsia="微软雅黑" w:hAnsi="微软雅黑" w:cs="微软雅黑"/>
                <w:szCs w:val="21"/>
              </w:rPr>
              <w:t>:500KG</w:t>
            </w:r>
          </w:p>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szCs w:val="21"/>
              </w:rPr>
              <w:t>参考尺寸：车辆外尺寸按全国物流技能大赛两种标准配送车型尺寸定制，每种尺寸各一辆</w:t>
            </w:r>
          </w:p>
        </w:tc>
        <w:tc>
          <w:tcPr>
            <w:tcW w:w="885" w:type="dxa"/>
            <w:tcMar>
              <w:left w:w="0" w:type="dxa"/>
              <w:right w:w="0" w:type="dxa"/>
            </w:tcMar>
            <w:vAlign w:val="center"/>
          </w:tcPr>
          <w:p w:rsidR="00C65620" w:rsidRDefault="00C65620">
            <w:pPr>
              <w:adjustRightInd w:val="0"/>
              <w:snapToGrid w:val="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adjustRightInd w:val="0"/>
              <w:snapToGrid w:val="0"/>
              <w:jc w:val="center"/>
              <w:rPr>
                <w:rFonts w:ascii="微软雅黑" w:eastAsia="微软雅黑" w:hAnsi="微软雅黑" w:cs="微软雅黑"/>
                <w:szCs w:val="21"/>
              </w:rPr>
            </w:pPr>
            <w:r>
              <w:rPr>
                <w:rFonts w:ascii="微软雅黑" w:eastAsia="微软雅黑" w:hAnsi="微软雅黑" w:cs="微软雅黑" w:hint="eastAsia"/>
                <w:szCs w:val="21"/>
              </w:rPr>
              <w:t>套</w:t>
            </w:r>
          </w:p>
        </w:tc>
      </w:tr>
      <w:tr w:rsidR="00C65620" w:rsidRPr="00606A22">
        <w:trPr>
          <w:trHeight w:val="458"/>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16</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诺思全国物流大赛软件</w:t>
            </w:r>
            <w:r>
              <w:rPr>
                <w:rFonts w:ascii="微软雅黑" w:eastAsia="微软雅黑" w:hAnsi="微软雅黑" w:cs="微软雅黑"/>
                <w:szCs w:val="21"/>
              </w:rPr>
              <w:t>-</w:t>
            </w:r>
            <w:r>
              <w:rPr>
                <w:rFonts w:ascii="微软雅黑" w:eastAsia="微软雅黑" w:hAnsi="微软雅黑" w:cs="微软雅黑" w:hint="eastAsia"/>
                <w:szCs w:val="21"/>
              </w:rPr>
              <w:t>仓储子系统</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b/>
                <w:szCs w:val="21"/>
              </w:rPr>
            </w:pPr>
            <w:r>
              <w:rPr>
                <w:rFonts w:ascii="微软雅黑" w:eastAsia="微软雅黑" w:hAnsi="微软雅黑" w:cs="微软雅黑"/>
                <w:b/>
                <w:szCs w:val="21"/>
              </w:rPr>
              <w:t>1.</w:t>
            </w:r>
            <w:r>
              <w:rPr>
                <w:rFonts w:ascii="微软雅黑" w:eastAsia="微软雅黑" w:hAnsi="微软雅黑" w:cs="微软雅黑" w:hint="eastAsia"/>
                <w:b/>
                <w:szCs w:val="21"/>
              </w:rPr>
              <w:t>物流大赛方案设计软件</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szCs w:val="21"/>
              </w:rPr>
              <w:t xml:space="preserve"> </w:t>
            </w:r>
            <w:r>
              <w:rPr>
                <w:rFonts w:ascii="微软雅黑" w:eastAsia="微软雅黑" w:hAnsi="微软雅黑" w:cs="微软雅黑" w:hint="eastAsia"/>
                <w:szCs w:val="21"/>
              </w:rPr>
              <w:t>符合物流技能大赛设计方案规范格式化的设计软件，丰富仿真的方案设计素材，可最大限度的共同小组协作完成整个设计方案，并输出统一的方案文档。能够保证数据的统一性与安全性。</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b/>
                <w:szCs w:val="21"/>
              </w:rPr>
            </w:pPr>
            <w:r>
              <w:rPr>
                <w:rFonts w:ascii="微软雅黑" w:eastAsia="微软雅黑" w:hAnsi="微软雅黑" w:cs="微软雅黑"/>
                <w:b/>
                <w:szCs w:val="21"/>
              </w:rPr>
              <w:t>2.</w:t>
            </w:r>
            <w:r>
              <w:rPr>
                <w:rFonts w:ascii="微软雅黑" w:eastAsia="微软雅黑" w:hAnsi="微软雅黑" w:cs="微软雅黑" w:hint="eastAsia"/>
                <w:b/>
                <w:szCs w:val="21"/>
              </w:rPr>
              <w:t>物流职业技能测评软件</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szCs w:val="21"/>
              </w:rPr>
              <w:t xml:space="preserve"> </w:t>
            </w:r>
            <w:r>
              <w:rPr>
                <w:rFonts w:ascii="微软雅黑" w:eastAsia="微软雅黑" w:hAnsi="微软雅黑" w:cs="微软雅黑" w:hint="eastAsia"/>
                <w:szCs w:val="21"/>
              </w:rPr>
              <w:t>物流职业能力测评主要包括物流基础知识的掌握，物流基本设施设备的认知，物流作业流程的了解，物流作业活动安全注意事项的掌握，物流从业人员的职业道德等。全面评价一个团队对物流职业能力的理解和认识。</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b/>
                <w:szCs w:val="21"/>
              </w:rPr>
            </w:pPr>
            <w:r>
              <w:rPr>
                <w:rFonts w:ascii="微软雅黑" w:eastAsia="微软雅黑" w:hAnsi="微软雅黑" w:cs="微软雅黑"/>
                <w:b/>
                <w:szCs w:val="21"/>
              </w:rPr>
              <w:t>3.</w:t>
            </w:r>
            <w:r>
              <w:rPr>
                <w:rFonts w:ascii="微软雅黑" w:eastAsia="微软雅黑" w:hAnsi="微软雅黑" w:cs="微软雅黑" w:hint="eastAsia"/>
                <w:b/>
                <w:szCs w:val="21"/>
              </w:rPr>
              <w:t>仓储与配送管理软件</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系统管理</w:t>
            </w:r>
            <w:r>
              <w:rPr>
                <w:rFonts w:ascii="微软雅黑" w:eastAsia="微软雅黑" w:hAnsi="微软雅黑" w:cs="微软雅黑"/>
                <w:szCs w:val="21"/>
              </w:rPr>
              <w:t>:</w:t>
            </w:r>
            <w:r>
              <w:rPr>
                <w:rFonts w:ascii="微软雅黑" w:eastAsia="微软雅黑" w:hAnsi="微软雅黑" w:cs="微软雅黑" w:hint="eastAsia"/>
                <w:szCs w:val="21"/>
              </w:rPr>
              <w:t>对用户及用户组及客户信息的管理。</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szCs w:val="21"/>
              </w:rPr>
              <w:t xml:space="preserve"> </w:t>
            </w:r>
            <w:r>
              <w:rPr>
                <w:rFonts w:ascii="微软雅黑" w:eastAsia="微软雅黑" w:hAnsi="微软雅黑" w:cs="微软雅黑" w:hint="eastAsia"/>
                <w:szCs w:val="21"/>
              </w:rPr>
              <w:t>基础资料：对仓库、仓位、托盘、物料信息的初始化；完成一级库、二级库、三级库的建设。</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szCs w:val="21"/>
              </w:rPr>
              <w:t xml:space="preserve"> </w:t>
            </w:r>
            <w:r>
              <w:rPr>
                <w:rFonts w:ascii="微软雅黑" w:eastAsia="微软雅黑" w:hAnsi="微软雅黑" w:cs="微软雅黑" w:hint="eastAsia"/>
                <w:szCs w:val="21"/>
              </w:rPr>
              <w:t>订单管理：</w:t>
            </w:r>
            <w:r>
              <w:rPr>
                <w:rFonts w:ascii="微软雅黑" w:eastAsia="微软雅黑" w:hAnsi="微软雅黑" w:cs="微软雅黑" w:hint="eastAsia"/>
                <w:kern w:val="0"/>
                <w:szCs w:val="21"/>
                <w:lang w:val="zh-CN"/>
              </w:rPr>
              <w:t>录入入库计划、客户订单、订单处理和补货计划。</w:t>
            </w:r>
          </w:p>
          <w:p w:rsidR="00C65620" w:rsidRDefault="00C65620">
            <w:pPr>
              <w:autoSpaceDE w:val="0"/>
              <w:autoSpaceDN w:val="0"/>
              <w:adjustRightInd w:val="0"/>
              <w:snapToGrid w:val="0"/>
              <w:jc w:val="left"/>
              <w:rPr>
                <w:rFonts w:ascii="微软雅黑" w:eastAsia="微软雅黑" w:hAnsi="微软雅黑" w:cs="微软雅黑"/>
                <w:kern w:val="0"/>
                <w:szCs w:val="21"/>
                <w:lang w:val="zh-CN"/>
              </w:rPr>
            </w:pPr>
            <w:r>
              <w:rPr>
                <w:rFonts w:ascii="微软雅黑" w:eastAsia="微软雅黑" w:hAnsi="微软雅黑" w:cs="微软雅黑" w:hint="eastAsia"/>
                <w:kern w:val="0"/>
                <w:szCs w:val="21"/>
                <w:lang w:val="zh-CN"/>
              </w:rPr>
              <w:t>入库管理：入库作业、</w:t>
            </w:r>
            <w:r>
              <w:rPr>
                <w:rFonts w:ascii="微软雅黑" w:eastAsia="微软雅黑" w:hAnsi="微软雅黑" w:cs="微软雅黑"/>
                <w:kern w:val="0"/>
                <w:szCs w:val="21"/>
                <w:lang w:val="zh-CN"/>
              </w:rPr>
              <w:t>RF</w:t>
            </w:r>
            <w:r>
              <w:rPr>
                <w:rFonts w:ascii="微软雅黑" w:eastAsia="微软雅黑" w:hAnsi="微软雅黑" w:cs="微软雅黑" w:hint="eastAsia"/>
                <w:kern w:val="0"/>
                <w:szCs w:val="21"/>
                <w:lang w:val="zh-CN"/>
              </w:rPr>
              <w:t>组托上架、入库完成及入库单打印（</w:t>
            </w:r>
            <w:r>
              <w:rPr>
                <w:rFonts w:ascii="微软雅黑" w:eastAsia="微软雅黑" w:hAnsi="微软雅黑" w:cs="微软雅黑"/>
                <w:kern w:val="0"/>
                <w:szCs w:val="21"/>
                <w:lang w:val="zh-CN"/>
              </w:rPr>
              <w:t>RF</w:t>
            </w:r>
            <w:r>
              <w:rPr>
                <w:rFonts w:ascii="微软雅黑" w:eastAsia="微软雅黑" w:hAnsi="微软雅黑" w:cs="微软雅黑" w:hint="eastAsia"/>
                <w:kern w:val="0"/>
                <w:szCs w:val="21"/>
                <w:lang w:val="zh-CN"/>
              </w:rPr>
              <w:t>手持的对接应用）。</w:t>
            </w:r>
          </w:p>
          <w:p w:rsidR="00C65620" w:rsidRDefault="00C65620">
            <w:pPr>
              <w:autoSpaceDE w:val="0"/>
              <w:autoSpaceDN w:val="0"/>
              <w:adjustRightInd w:val="0"/>
              <w:snapToGrid w:val="0"/>
              <w:jc w:val="left"/>
              <w:rPr>
                <w:rFonts w:ascii="微软雅黑" w:eastAsia="微软雅黑" w:hAnsi="微软雅黑" w:cs="微软雅黑"/>
                <w:kern w:val="0"/>
                <w:szCs w:val="21"/>
                <w:lang w:val="zh-CN"/>
              </w:rPr>
            </w:pPr>
            <w:r>
              <w:rPr>
                <w:rFonts w:ascii="微软雅黑" w:eastAsia="微软雅黑" w:hAnsi="微软雅黑" w:cs="微软雅黑" w:hint="eastAsia"/>
                <w:kern w:val="0"/>
                <w:szCs w:val="21"/>
                <w:lang w:val="zh-CN"/>
              </w:rPr>
              <w:t>出库管理：拣货计划、</w:t>
            </w:r>
            <w:r>
              <w:rPr>
                <w:rFonts w:ascii="微软雅黑" w:eastAsia="微软雅黑" w:hAnsi="微软雅黑" w:cs="微软雅黑"/>
                <w:kern w:val="0"/>
                <w:szCs w:val="21"/>
                <w:lang w:val="zh-CN"/>
              </w:rPr>
              <w:t>RF</w:t>
            </w:r>
            <w:r>
              <w:rPr>
                <w:rFonts w:ascii="微软雅黑" w:eastAsia="微软雅黑" w:hAnsi="微软雅黑" w:cs="微软雅黑" w:hint="eastAsia"/>
                <w:kern w:val="0"/>
                <w:szCs w:val="21"/>
                <w:lang w:val="zh-CN"/>
              </w:rPr>
              <w:t>拣货、电子标签拣货、立体仓库拣货、</w:t>
            </w:r>
            <w:r>
              <w:rPr>
                <w:rFonts w:ascii="微软雅黑" w:eastAsia="微软雅黑" w:hAnsi="微软雅黑" w:cs="微软雅黑"/>
                <w:kern w:val="0"/>
                <w:szCs w:val="21"/>
                <w:lang w:val="zh-CN"/>
              </w:rPr>
              <w:t>BtoC</w:t>
            </w:r>
            <w:r>
              <w:rPr>
                <w:rFonts w:ascii="微软雅黑" w:eastAsia="微软雅黑" w:hAnsi="微软雅黑" w:cs="微软雅黑" w:hint="eastAsia"/>
                <w:kern w:val="0"/>
                <w:szCs w:val="21"/>
                <w:lang w:val="zh-CN"/>
              </w:rPr>
              <w:t>播种、拣货单打印、出库完成。</w:t>
            </w:r>
          </w:p>
          <w:p w:rsidR="00C65620" w:rsidRDefault="00C65620">
            <w:pPr>
              <w:autoSpaceDE w:val="0"/>
              <w:autoSpaceDN w:val="0"/>
              <w:adjustRightInd w:val="0"/>
              <w:snapToGrid w:val="0"/>
              <w:jc w:val="left"/>
              <w:rPr>
                <w:rFonts w:ascii="微软雅黑" w:eastAsia="微软雅黑" w:hAnsi="微软雅黑" w:cs="微软雅黑"/>
                <w:kern w:val="0"/>
                <w:szCs w:val="21"/>
                <w:lang w:val="zh-CN"/>
              </w:rPr>
            </w:pPr>
            <w:r>
              <w:rPr>
                <w:rFonts w:ascii="微软雅黑" w:eastAsia="微软雅黑" w:hAnsi="微软雅黑" w:cs="微软雅黑" w:hint="eastAsia"/>
                <w:kern w:val="0"/>
                <w:szCs w:val="21"/>
                <w:lang w:val="zh-CN"/>
              </w:rPr>
              <w:t>补货管理：补货计划、出库理货、补货入库、补货完成。</w:t>
            </w:r>
          </w:p>
          <w:p w:rsidR="00C65620" w:rsidRDefault="00C65620">
            <w:pPr>
              <w:autoSpaceDE w:val="0"/>
              <w:autoSpaceDN w:val="0"/>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库存管理：库存查询、可视化库存、库存优化设置、库存监控。</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b/>
                <w:szCs w:val="21"/>
              </w:rPr>
            </w:pPr>
            <w:r>
              <w:rPr>
                <w:rFonts w:ascii="微软雅黑" w:eastAsia="微软雅黑" w:hAnsi="微软雅黑" w:cs="微软雅黑"/>
                <w:b/>
                <w:szCs w:val="21"/>
              </w:rPr>
              <w:t>4.RF</w:t>
            </w:r>
            <w:r>
              <w:rPr>
                <w:rFonts w:ascii="微软雅黑" w:eastAsia="微软雅黑" w:hAnsi="微软雅黑" w:cs="微软雅黑" w:hint="eastAsia"/>
                <w:b/>
                <w:szCs w:val="21"/>
              </w:rPr>
              <w:t>管理软件</w:t>
            </w:r>
          </w:p>
          <w:p w:rsidR="00C65620" w:rsidRDefault="00C65620">
            <w:pPr>
              <w:autoSpaceDE w:val="0"/>
              <w:autoSpaceDN w:val="0"/>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主要功能包含</w:t>
            </w:r>
            <w:r>
              <w:rPr>
                <w:rFonts w:ascii="微软雅黑" w:eastAsia="微软雅黑" w:hAnsi="微软雅黑" w:cs="微软雅黑"/>
                <w:szCs w:val="21"/>
              </w:rPr>
              <w:t>RF</w:t>
            </w:r>
            <w:r>
              <w:rPr>
                <w:rFonts w:ascii="微软雅黑" w:eastAsia="微软雅黑" w:hAnsi="微软雅黑" w:cs="微软雅黑" w:hint="eastAsia"/>
                <w:szCs w:val="21"/>
              </w:rPr>
              <w:t>组托，</w:t>
            </w:r>
            <w:r>
              <w:rPr>
                <w:rFonts w:ascii="微软雅黑" w:eastAsia="微软雅黑" w:hAnsi="微软雅黑" w:cs="微软雅黑"/>
                <w:szCs w:val="21"/>
              </w:rPr>
              <w:t>RF</w:t>
            </w:r>
            <w:r>
              <w:rPr>
                <w:rFonts w:ascii="微软雅黑" w:eastAsia="微软雅黑" w:hAnsi="微软雅黑" w:cs="微软雅黑" w:hint="eastAsia"/>
                <w:szCs w:val="21"/>
              </w:rPr>
              <w:t>上架，</w:t>
            </w:r>
            <w:r>
              <w:rPr>
                <w:rFonts w:ascii="微软雅黑" w:eastAsia="微软雅黑" w:hAnsi="微软雅黑" w:cs="微软雅黑"/>
                <w:szCs w:val="21"/>
              </w:rPr>
              <w:t>RF</w:t>
            </w:r>
            <w:r>
              <w:rPr>
                <w:rFonts w:ascii="微软雅黑" w:eastAsia="微软雅黑" w:hAnsi="微软雅黑" w:cs="微软雅黑" w:hint="eastAsia"/>
                <w:szCs w:val="21"/>
              </w:rPr>
              <w:t>拣选，</w:t>
            </w:r>
            <w:r>
              <w:rPr>
                <w:rFonts w:ascii="微软雅黑" w:eastAsia="微软雅黑" w:hAnsi="微软雅黑" w:cs="微软雅黑"/>
                <w:szCs w:val="21"/>
              </w:rPr>
              <w:t>RF</w:t>
            </w:r>
            <w:r>
              <w:rPr>
                <w:rFonts w:ascii="微软雅黑" w:eastAsia="微软雅黑" w:hAnsi="微软雅黑" w:cs="微软雅黑" w:hint="eastAsia"/>
                <w:szCs w:val="21"/>
              </w:rPr>
              <w:t>配送签收等可与</w:t>
            </w:r>
            <w:r>
              <w:rPr>
                <w:rFonts w:ascii="微软雅黑" w:eastAsia="微软雅黑" w:hAnsi="微软雅黑" w:cs="微软雅黑"/>
                <w:szCs w:val="21"/>
              </w:rPr>
              <w:t>RF</w:t>
            </w:r>
            <w:r>
              <w:rPr>
                <w:rFonts w:ascii="微软雅黑" w:eastAsia="微软雅黑" w:hAnsi="微软雅黑" w:cs="微软雅黑" w:hint="eastAsia"/>
                <w:szCs w:val="21"/>
              </w:rPr>
              <w:t>手持无缝链接。</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b/>
                <w:szCs w:val="21"/>
              </w:rPr>
            </w:pPr>
            <w:r>
              <w:rPr>
                <w:rFonts w:ascii="微软雅黑" w:eastAsia="微软雅黑" w:hAnsi="微软雅黑" w:cs="微软雅黑"/>
                <w:b/>
                <w:szCs w:val="21"/>
              </w:rPr>
              <w:t>5.3D</w:t>
            </w:r>
            <w:r>
              <w:rPr>
                <w:rFonts w:ascii="微软雅黑" w:eastAsia="微软雅黑" w:hAnsi="微软雅黑" w:cs="微软雅黑" w:hint="eastAsia"/>
                <w:b/>
                <w:szCs w:val="21"/>
              </w:rPr>
              <w:t>立体库模拟系统</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模拟全国大赛立体库的真实操作，能够更好、更真实的反映具体的操作情况，含</w:t>
            </w:r>
            <w:r>
              <w:rPr>
                <w:rFonts w:ascii="微软雅黑" w:eastAsia="微软雅黑" w:hAnsi="微软雅黑" w:cs="微软雅黑"/>
                <w:szCs w:val="21"/>
              </w:rPr>
              <w:t>270</w:t>
            </w:r>
            <w:r>
              <w:rPr>
                <w:rFonts w:ascii="微软雅黑" w:eastAsia="微软雅黑" w:hAnsi="微软雅黑" w:cs="微软雅黑" w:hint="eastAsia"/>
                <w:szCs w:val="21"/>
              </w:rPr>
              <w:t>个货位不同货物的模拟，通过堆垛机进出的真实操作过程。</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kern w:val="0"/>
                <w:szCs w:val="21"/>
              </w:rPr>
            </w:pPr>
            <w:r>
              <w:rPr>
                <w:rFonts w:ascii="微软雅黑" w:eastAsia="微软雅黑" w:hAnsi="微软雅黑" w:cs="微软雅黑"/>
                <w:kern w:val="0"/>
                <w:szCs w:val="21"/>
              </w:rPr>
              <w:t>1</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kern w:val="0"/>
                <w:szCs w:val="21"/>
              </w:rPr>
            </w:pPr>
            <w:r>
              <w:rPr>
                <w:rFonts w:ascii="微软雅黑" w:eastAsia="微软雅黑" w:hAnsi="微软雅黑" w:cs="微软雅黑" w:hint="eastAsia"/>
                <w:kern w:val="0"/>
                <w:szCs w:val="21"/>
              </w:rPr>
              <w:t>套</w:t>
            </w:r>
          </w:p>
        </w:tc>
      </w:tr>
      <w:tr w:rsidR="00C65620" w:rsidRPr="00606A22">
        <w:trPr>
          <w:trHeight w:val="458"/>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17</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诺思全国物流大赛软件</w:t>
            </w:r>
            <w:r>
              <w:rPr>
                <w:rFonts w:ascii="微软雅黑" w:eastAsia="微软雅黑" w:hAnsi="微软雅黑" w:cs="微软雅黑"/>
                <w:szCs w:val="21"/>
              </w:rPr>
              <w:t>-</w:t>
            </w:r>
            <w:r>
              <w:rPr>
                <w:rFonts w:ascii="微软雅黑" w:eastAsia="微软雅黑" w:hAnsi="微软雅黑" w:cs="微软雅黑" w:hint="eastAsia"/>
                <w:szCs w:val="21"/>
              </w:rPr>
              <w:t>配送子系统</w:t>
            </w:r>
          </w:p>
        </w:tc>
        <w:tc>
          <w:tcPr>
            <w:tcW w:w="48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b/>
                <w:szCs w:val="21"/>
              </w:rPr>
            </w:pPr>
            <w:r>
              <w:rPr>
                <w:rFonts w:ascii="微软雅黑" w:eastAsia="微软雅黑" w:hAnsi="微软雅黑" w:cs="微软雅黑" w:hint="eastAsia"/>
                <w:b/>
                <w:szCs w:val="21"/>
              </w:rPr>
              <w:t>配送优化虚拟系统</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szCs w:val="21"/>
              </w:rPr>
            </w:pPr>
            <w:r>
              <w:rPr>
                <w:rFonts w:ascii="微软雅黑" w:eastAsia="微软雅黑" w:hAnsi="微软雅黑" w:cs="微软雅黑" w:hint="eastAsia"/>
                <w:szCs w:val="21"/>
              </w:rPr>
              <w:t>主要功能包括</w:t>
            </w:r>
            <w:r>
              <w:rPr>
                <w:rFonts w:ascii="微软雅黑" w:eastAsia="微软雅黑" w:hAnsi="微软雅黑" w:cs="微软雅黑"/>
                <w:szCs w:val="21"/>
              </w:rPr>
              <w:t>3D</w:t>
            </w:r>
            <w:r>
              <w:rPr>
                <w:rFonts w:ascii="微软雅黑" w:eastAsia="微软雅黑" w:hAnsi="微软雅黑" w:cs="微软雅黑" w:hint="eastAsia"/>
                <w:szCs w:val="21"/>
              </w:rPr>
              <w:t>地图装置、配送计划、订车作业、车辆配载、线路选择、线路优化、障碍设置、</w:t>
            </w:r>
            <w:r>
              <w:rPr>
                <w:rFonts w:ascii="微软雅黑" w:eastAsia="微软雅黑" w:hAnsi="微软雅黑" w:cs="微软雅黑"/>
                <w:szCs w:val="21"/>
              </w:rPr>
              <w:t>RF</w:t>
            </w:r>
            <w:r>
              <w:rPr>
                <w:rFonts w:ascii="微软雅黑" w:eastAsia="微软雅黑" w:hAnsi="微软雅黑" w:cs="微软雅黑" w:hint="eastAsia"/>
                <w:szCs w:val="21"/>
              </w:rPr>
              <w:t>配送签收、配送费用计算等。</w:t>
            </w:r>
          </w:p>
          <w:p w:rsidR="00C65620" w:rsidRDefault="00C65620">
            <w:pPr>
              <w:widowControl/>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管理端：</w:t>
            </w:r>
          </w:p>
          <w:p w:rsidR="00C65620" w:rsidRDefault="00C65620">
            <w:pPr>
              <w:widowControl/>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车辆管理：管理配送车辆信息，用于费用计算模块。</w:t>
            </w:r>
          </w:p>
          <w:p w:rsidR="00C65620" w:rsidRDefault="00C65620">
            <w:pPr>
              <w:widowControl/>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地图上传：</w:t>
            </w:r>
            <w:r>
              <w:rPr>
                <w:rFonts w:ascii="微软雅黑" w:eastAsia="微软雅黑" w:hAnsi="微软雅黑" w:cs="微软雅黑"/>
                <w:szCs w:val="21"/>
              </w:rPr>
              <w:t>3D</w:t>
            </w:r>
            <w:r>
              <w:rPr>
                <w:rFonts w:ascii="微软雅黑" w:eastAsia="微软雅黑" w:hAnsi="微软雅黑" w:cs="微软雅黑" w:hint="eastAsia"/>
                <w:szCs w:val="21"/>
              </w:rPr>
              <w:t>地图可以由用户上传或者修改，大赛中可以选择天津市其中一部分地图作为背景。</w:t>
            </w:r>
          </w:p>
          <w:p w:rsidR="00C65620" w:rsidRDefault="00C65620">
            <w:pPr>
              <w:widowControl/>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站点维护：进入配送点设定，首先加载所上传的</w:t>
            </w:r>
            <w:r>
              <w:rPr>
                <w:rFonts w:ascii="微软雅黑" w:eastAsia="微软雅黑" w:hAnsi="微软雅黑" w:cs="微软雅黑"/>
                <w:szCs w:val="21"/>
              </w:rPr>
              <w:t>3D</w:t>
            </w:r>
            <w:r>
              <w:rPr>
                <w:rFonts w:ascii="微软雅黑" w:eastAsia="微软雅黑" w:hAnsi="微软雅黑" w:cs="微软雅黑" w:hint="eastAsia"/>
                <w:szCs w:val="21"/>
              </w:rPr>
              <w:t>地图为背景，加载系统初始配送中心、配送点（客户地址），这些配送点可移动进行标识在地图上，在左上角也可以加载支点，在地图上放支点进行标识，点击保存对配送中心、配送点、支点描点成功。</w:t>
            </w:r>
          </w:p>
          <w:p w:rsidR="00C65620" w:rsidRDefault="00C65620">
            <w:pPr>
              <w:widowControl/>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线路维护：进入线路设定，首先加载所上传</w:t>
            </w:r>
            <w:r>
              <w:rPr>
                <w:rFonts w:ascii="微软雅黑" w:eastAsia="微软雅黑" w:hAnsi="微软雅黑" w:cs="微软雅黑"/>
                <w:szCs w:val="21"/>
              </w:rPr>
              <w:t>3D</w:t>
            </w:r>
            <w:r>
              <w:rPr>
                <w:rFonts w:ascii="微软雅黑" w:eastAsia="微软雅黑" w:hAnsi="微软雅黑" w:cs="微软雅黑" w:hint="eastAsia"/>
                <w:szCs w:val="21"/>
              </w:rPr>
              <w:t>地图及其配送点等信息，根据配送中心及配送点、支点，选择两点进行相连，对线路描述其线路名、公里数。</w:t>
            </w:r>
          </w:p>
          <w:p w:rsidR="00C65620" w:rsidRDefault="00C65620">
            <w:pPr>
              <w:widowControl/>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设置随机路障：根据己加载的线路，在</w:t>
            </w:r>
            <w:r>
              <w:rPr>
                <w:rFonts w:ascii="微软雅黑" w:eastAsia="微软雅黑" w:hAnsi="微软雅黑" w:cs="微软雅黑"/>
                <w:szCs w:val="21"/>
              </w:rPr>
              <w:t>3D</w:t>
            </w:r>
            <w:r>
              <w:rPr>
                <w:rFonts w:ascii="微软雅黑" w:eastAsia="微软雅黑" w:hAnsi="微软雅黑" w:cs="微软雅黑" w:hint="eastAsia"/>
                <w:szCs w:val="21"/>
              </w:rPr>
              <w:t>地图中选定某线路为随机路障线路。</w:t>
            </w:r>
          </w:p>
          <w:p w:rsidR="00C65620" w:rsidRDefault="00C65620">
            <w:pPr>
              <w:widowControl/>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用户端：</w:t>
            </w:r>
          </w:p>
          <w:p w:rsidR="00C65620" w:rsidRDefault="00C65620">
            <w:pPr>
              <w:widowControl/>
              <w:adjustRightInd w:val="0"/>
              <w:snapToGrid w:val="0"/>
              <w:jc w:val="left"/>
              <w:rPr>
                <w:rFonts w:ascii="微软雅黑" w:eastAsia="微软雅黑" w:hAnsi="微软雅黑" w:cs="微软雅黑"/>
                <w:szCs w:val="21"/>
              </w:rPr>
            </w:pPr>
            <w:bookmarkStart w:id="46" w:name="_Toc353301441"/>
            <w:r>
              <w:rPr>
                <w:rFonts w:ascii="微软雅黑" w:eastAsia="微软雅黑" w:hAnsi="微软雅黑" w:cs="微软雅黑" w:hint="eastAsia"/>
                <w:szCs w:val="21"/>
              </w:rPr>
              <w:t>配送作业单</w:t>
            </w:r>
            <w:bookmarkEnd w:id="46"/>
            <w:r>
              <w:rPr>
                <w:rFonts w:ascii="微软雅黑" w:eastAsia="微软雅黑" w:hAnsi="微软雅黑" w:cs="微软雅黑" w:hint="eastAsia"/>
                <w:szCs w:val="21"/>
              </w:rPr>
              <w:t>：与</w:t>
            </w:r>
            <w:r>
              <w:rPr>
                <w:rFonts w:ascii="微软雅黑" w:eastAsia="微软雅黑" w:hAnsi="微软雅黑" w:cs="微软雅黑"/>
                <w:szCs w:val="21"/>
              </w:rPr>
              <w:t>2013</w:t>
            </w:r>
            <w:r>
              <w:rPr>
                <w:rFonts w:ascii="微软雅黑" w:eastAsia="微软雅黑" w:hAnsi="微软雅黑" w:cs="微软雅黑" w:hint="eastAsia"/>
                <w:szCs w:val="21"/>
              </w:rPr>
              <w:t>年全国物流技能大赛</w:t>
            </w:r>
            <w:r>
              <w:rPr>
                <w:rFonts w:ascii="微软雅黑" w:eastAsia="微软雅黑" w:hAnsi="微软雅黑" w:cs="微软雅黑"/>
                <w:szCs w:val="21"/>
              </w:rPr>
              <w:t>--</w:t>
            </w:r>
            <w:r>
              <w:rPr>
                <w:rFonts w:ascii="微软雅黑" w:eastAsia="微软雅黑" w:hAnsi="微软雅黑" w:cs="微软雅黑" w:hint="eastAsia"/>
                <w:szCs w:val="21"/>
              </w:rPr>
              <w:t>仓储管理模块数据对接并联动，同步用户订单信息，根据订单信息生成配送作业单。</w:t>
            </w:r>
          </w:p>
          <w:p w:rsidR="00C65620" w:rsidRDefault="00C65620">
            <w:pPr>
              <w:widowControl/>
              <w:adjustRightInd w:val="0"/>
              <w:snapToGrid w:val="0"/>
              <w:jc w:val="left"/>
              <w:rPr>
                <w:rFonts w:ascii="微软雅黑" w:eastAsia="微软雅黑" w:hAnsi="微软雅黑" w:cs="微软雅黑"/>
                <w:szCs w:val="21"/>
              </w:rPr>
            </w:pPr>
            <w:bookmarkStart w:id="47" w:name="_Toc353301442"/>
            <w:r>
              <w:rPr>
                <w:rFonts w:ascii="微软雅黑" w:eastAsia="微软雅黑" w:hAnsi="微软雅黑" w:cs="微软雅黑" w:hint="eastAsia"/>
                <w:szCs w:val="21"/>
              </w:rPr>
              <w:t>车辆配载</w:t>
            </w:r>
            <w:bookmarkEnd w:id="47"/>
            <w:r>
              <w:rPr>
                <w:rFonts w:ascii="微软雅黑" w:eastAsia="微软雅黑" w:hAnsi="微软雅黑" w:cs="微软雅黑" w:hint="eastAsia"/>
                <w:szCs w:val="21"/>
              </w:rPr>
              <w:t>：查询出所有配送作业单，选定某条作业单信息可进行配载选定，让用户选定某车辆进行配载</w:t>
            </w:r>
            <w:bookmarkStart w:id="48" w:name="_Toc353301443"/>
          </w:p>
          <w:p w:rsidR="00C65620" w:rsidRDefault="00C65620">
            <w:pPr>
              <w:widowControl/>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线路选择</w:t>
            </w:r>
            <w:bookmarkEnd w:id="48"/>
            <w:r>
              <w:rPr>
                <w:rFonts w:ascii="微软雅黑" w:eastAsia="微软雅黑" w:hAnsi="微软雅黑" w:cs="微软雅黑" w:hint="eastAsia"/>
                <w:szCs w:val="21"/>
              </w:rPr>
              <w:t>：展示所有己车辆配载后配送作业单。根据配送作业单在管理员设定的配送</w:t>
            </w:r>
            <w:r>
              <w:rPr>
                <w:rFonts w:ascii="微软雅黑" w:eastAsia="微软雅黑" w:hAnsi="微软雅黑" w:cs="微软雅黑"/>
                <w:szCs w:val="21"/>
              </w:rPr>
              <w:t>3D</w:t>
            </w:r>
            <w:r>
              <w:rPr>
                <w:rFonts w:ascii="微软雅黑" w:eastAsia="微软雅黑" w:hAnsi="微软雅黑" w:cs="微软雅黑" w:hint="eastAsia"/>
                <w:szCs w:val="21"/>
              </w:rPr>
              <w:t>地图选定线路。</w:t>
            </w:r>
          </w:p>
          <w:p w:rsidR="00C65620" w:rsidRDefault="00C65620">
            <w:pPr>
              <w:widowControl/>
              <w:adjustRightInd w:val="0"/>
              <w:snapToGrid w:val="0"/>
              <w:jc w:val="left"/>
              <w:rPr>
                <w:rFonts w:ascii="微软雅黑" w:eastAsia="微软雅黑" w:hAnsi="微软雅黑" w:cs="微软雅黑"/>
                <w:szCs w:val="21"/>
              </w:rPr>
            </w:pPr>
            <w:bookmarkStart w:id="49" w:name="_Toc353301444"/>
            <w:r>
              <w:rPr>
                <w:rFonts w:ascii="微软雅黑" w:eastAsia="微软雅黑" w:hAnsi="微软雅黑" w:cs="微软雅黑" w:hint="eastAsia"/>
                <w:szCs w:val="21"/>
              </w:rPr>
              <w:t>配送模拟</w:t>
            </w:r>
            <w:bookmarkEnd w:id="49"/>
            <w:r>
              <w:rPr>
                <w:rFonts w:ascii="微软雅黑" w:eastAsia="微软雅黑" w:hAnsi="微软雅黑" w:cs="微软雅黑" w:hint="eastAsia"/>
                <w:szCs w:val="21"/>
              </w:rPr>
              <w:t>：模式配送运输过程，在配送过程中加入随机生成事件，让用户临时改变线路</w:t>
            </w:r>
          </w:p>
          <w:p w:rsidR="00C65620" w:rsidRDefault="00C65620">
            <w:pPr>
              <w:widowControl/>
              <w:adjustRightInd w:val="0"/>
              <w:snapToGrid w:val="0"/>
              <w:jc w:val="left"/>
              <w:rPr>
                <w:rFonts w:ascii="微软雅黑" w:eastAsia="微软雅黑" w:hAnsi="微软雅黑" w:cs="微软雅黑"/>
                <w:szCs w:val="21"/>
              </w:rPr>
            </w:pPr>
            <w:r>
              <w:rPr>
                <w:rFonts w:ascii="微软雅黑" w:eastAsia="微软雅黑" w:hAnsi="微软雅黑" w:cs="微软雅黑" w:hint="eastAsia"/>
                <w:szCs w:val="21"/>
              </w:rPr>
              <w:t>配送费用结算：对所有完成配送的作业单清算费用。</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b/>
                <w:szCs w:val="21"/>
              </w:rPr>
            </w:pPr>
            <w:r>
              <w:rPr>
                <w:rFonts w:ascii="微软雅黑" w:eastAsia="微软雅黑" w:hAnsi="微软雅黑" w:cs="微软雅黑" w:hint="eastAsia"/>
                <w:szCs w:val="21"/>
              </w:rPr>
              <w:t>全国物流技能大赛的物流技能平台软件和物流设备实现无缝对接。</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套</w:t>
            </w:r>
          </w:p>
        </w:tc>
      </w:tr>
      <w:tr w:rsidR="00C65620" w:rsidRPr="00606A22">
        <w:trPr>
          <w:trHeight w:val="737"/>
          <w:jc w:val="center"/>
        </w:trPr>
        <w:tc>
          <w:tcPr>
            <w:tcW w:w="503"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18</w:t>
            </w:r>
          </w:p>
        </w:tc>
        <w:tc>
          <w:tcPr>
            <w:tcW w:w="1148"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电子标签智能拣货台车</w:t>
            </w:r>
          </w:p>
        </w:tc>
        <w:tc>
          <w:tcPr>
            <w:tcW w:w="4830" w:type="dxa"/>
            <w:tcMar>
              <w:left w:w="0" w:type="dxa"/>
              <w:right w:w="0" w:type="dxa"/>
            </w:tcMar>
            <w:vAlign w:val="center"/>
          </w:tcPr>
          <w:p w:rsidR="00C65620" w:rsidRDefault="00C65620">
            <w:pPr>
              <w:adjustRightInd w:val="0"/>
              <w:snapToGrid w:val="0"/>
              <w:rPr>
                <w:rFonts w:ascii="微软雅黑" w:eastAsia="微软雅黑" w:hAnsi="微软雅黑" w:cs="微软雅黑"/>
                <w:szCs w:val="21"/>
              </w:rPr>
            </w:pPr>
            <w:r>
              <w:rPr>
                <w:rFonts w:ascii="微软雅黑" w:eastAsia="微软雅黑" w:hAnsi="微软雅黑" w:cs="微软雅黑" w:hint="eastAsia"/>
                <w:b/>
                <w:szCs w:val="21"/>
              </w:rPr>
              <w:t>功能说明：</w:t>
            </w:r>
            <w:r>
              <w:rPr>
                <w:rFonts w:ascii="微软雅黑" w:eastAsia="微软雅黑" w:hAnsi="微软雅黑" w:cs="微软雅黑" w:hint="eastAsia"/>
                <w:szCs w:val="21"/>
              </w:rPr>
              <w:t>能够完成物流技能大赛中对电子标签拣货的不同过程的要求和应用，具体如下：</w:t>
            </w:r>
          </w:p>
          <w:p w:rsidR="00C65620" w:rsidRDefault="00C65620">
            <w:pPr>
              <w:adjustRightInd w:val="0"/>
              <w:snapToGrid w:val="0"/>
              <w:rPr>
                <w:rFonts w:ascii="微软雅黑" w:eastAsia="微软雅黑" w:hAnsi="微软雅黑" w:cs="微软雅黑"/>
                <w:kern w:val="0"/>
                <w:szCs w:val="21"/>
              </w:rPr>
            </w:pPr>
            <w:r>
              <w:rPr>
                <w:rFonts w:ascii="微软雅黑" w:eastAsia="微软雅黑" w:hAnsi="微软雅黑" w:cs="微软雅黑" w:hint="eastAsia"/>
                <w:kern w:val="0"/>
                <w:szCs w:val="21"/>
              </w:rPr>
              <w:t>车</w:t>
            </w:r>
            <w:r>
              <w:rPr>
                <w:rFonts w:ascii="微软雅黑" w:eastAsia="微软雅黑" w:hAnsi="微软雅黑" w:cs="微软雅黑"/>
                <w:kern w:val="0"/>
                <w:szCs w:val="21"/>
              </w:rPr>
              <w:t xml:space="preserve">    </w:t>
            </w:r>
            <w:r>
              <w:rPr>
                <w:rFonts w:ascii="微软雅黑" w:eastAsia="微软雅黑" w:hAnsi="微软雅黑" w:cs="微软雅黑" w:hint="eastAsia"/>
                <w:kern w:val="0"/>
                <w:szCs w:val="21"/>
              </w:rPr>
              <w:t>架：不锈钢材质；</w:t>
            </w:r>
          </w:p>
          <w:p w:rsidR="00C65620" w:rsidRDefault="00C65620">
            <w:pPr>
              <w:adjustRightInd w:val="0"/>
              <w:snapToGrid w:val="0"/>
              <w:rPr>
                <w:rFonts w:ascii="微软雅黑" w:eastAsia="微软雅黑" w:hAnsi="微软雅黑" w:cs="微软雅黑"/>
                <w:kern w:val="0"/>
                <w:szCs w:val="21"/>
              </w:rPr>
            </w:pPr>
            <w:r>
              <w:rPr>
                <w:rFonts w:ascii="微软雅黑" w:eastAsia="微软雅黑" w:hAnsi="微软雅黑" w:cs="微软雅黑" w:hint="eastAsia"/>
                <w:kern w:val="0"/>
                <w:szCs w:val="21"/>
              </w:rPr>
              <w:t>电子标签：含有</w:t>
            </w:r>
            <w:r>
              <w:rPr>
                <w:rFonts w:ascii="微软雅黑" w:eastAsia="微软雅黑" w:hAnsi="微软雅黑" w:cs="微软雅黑"/>
                <w:kern w:val="0"/>
                <w:szCs w:val="21"/>
              </w:rPr>
              <w:t>9</w:t>
            </w:r>
            <w:r>
              <w:rPr>
                <w:rFonts w:ascii="微软雅黑" w:eastAsia="微软雅黑" w:hAnsi="微软雅黑" w:cs="微软雅黑" w:hint="eastAsia"/>
                <w:kern w:val="0"/>
                <w:szCs w:val="21"/>
              </w:rPr>
              <w:t>个五位电子标签</w:t>
            </w:r>
            <w:r>
              <w:rPr>
                <w:rFonts w:ascii="微软雅黑" w:eastAsia="微软雅黑" w:hAnsi="微软雅黑" w:cs="微软雅黑"/>
                <w:kern w:val="0"/>
                <w:szCs w:val="21"/>
              </w:rPr>
              <w:t>(5</w:t>
            </w:r>
            <w:r>
              <w:rPr>
                <w:rFonts w:ascii="微软雅黑" w:eastAsia="微软雅黑" w:hAnsi="微软雅黑" w:cs="微软雅黑" w:hint="eastAsia"/>
                <w:kern w:val="0"/>
                <w:szCs w:val="21"/>
              </w:rPr>
              <w:t>位数码双色显示</w:t>
            </w:r>
            <w:r>
              <w:rPr>
                <w:rFonts w:ascii="微软雅黑" w:eastAsia="微软雅黑" w:hAnsi="微软雅黑" w:cs="微软雅黑"/>
                <w:kern w:val="0"/>
                <w:szCs w:val="21"/>
              </w:rPr>
              <w:t>)</w:t>
            </w:r>
            <w:r>
              <w:rPr>
                <w:rFonts w:ascii="微软雅黑" w:eastAsia="微软雅黑" w:hAnsi="微软雅黑" w:cs="微软雅黑" w:hint="eastAsia"/>
                <w:kern w:val="0"/>
                <w:szCs w:val="21"/>
              </w:rPr>
              <w:t>，电压</w:t>
            </w:r>
            <w:r>
              <w:rPr>
                <w:rFonts w:ascii="微软雅黑" w:eastAsia="微软雅黑" w:hAnsi="微软雅黑" w:cs="微软雅黑"/>
                <w:kern w:val="0"/>
                <w:szCs w:val="21"/>
              </w:rPr>
              <w:t>:DC12V,</w:t>
            </w:r>
            <w:r>
              <w:rPr>
                <w:rFonts w:ascii="微软雅黑" w:eastAsia="微软雅黑" w:hAnsi="微软雅黑" w:cs="微软雅黑" w:hint="eastAsia"/>
                <w:kern w:val="0"/>
                <w:szCs w:val="21"/>
              </w:rPr>
              <w:t>电流：</w:t>
            </w:r>
            <w:r>
              <w:rPr>
                <w:rFonts w:ascii="微软雅黑" w:eastAsia="微软雅黑" w:hAnsi="微软雅黑" w:cs="微软雅黑"/>
                <w:kern w:val="0"/>
                <w:szCs w:val="21"/>
              </w:rPr>
              <w:t>80mA</w:t>
            </w:r>
            <w:r>
              <w:rPr>
                <w:rFonts w:ascii="微软雅黑" w:eastAsia="微软雅黑" w:hAnsi="微软雅黑" w:cs="微软雅黑" w:hint="eastAsia"/>
                <w:kern w:val="0"/>
                <w:szCs w:val="21"/>
              </w:rPr>
              <w:t>；</w:t>
            </w:r>
          </w:p>
          <w:p w:rsidR="00C65620" w:rsidRDefault="00C65620">
            <w:pPr>
              <w:adjustRightInd w:val="0"/>
              <w:snapToGrid w:val="0"/>
              <w:rPr>
                <w:rFonts w:ascii="微软雅黑" w:eastAsia="微软雅黑" w:hAnsi="微软雅黑" w:cs="微软雅黑"/>
                <w:kern w:val="0"/>
                <w:szCs w:val="21"/>
              </w:rPr>
            </w:pPr>
            <w:r>
              <w:rPr>
                <w:rFonts w:ascii="微软雅黑" w:eastAsia="微软雅黑" w:hAnsi="微软雅黑" w:cs="微软雅黑" w:hint="eastAsia"/>
                <w:kern w:val="0"/>
                <w:szCs w:val="21"/>
              </w:rPr>
              <w:t>蓄电池：零帕</w:t>
            </w:r>
            <w:r>
              <w:rPr>
                <w:rFonts w:ascii="微软雅黑" w:eastAsia="微软雅黑" w:hAnsi="微软雅黑" w:cs="微软雅黑"/>
                <w:kern w:val="0"/>
                <w:szCs w:val="21"/>
              </w:rPr>
              <w:t>12V</w:t>
            </w:r>
            <w:r>
              <w:rPr>
                <w:rFonts w:ascii="微软雅黑" w:eastAsia="微软雅黑" w:hAnsi="微软雅黑" w:cs="微软雅黑" w:hint="eastAsia"/>
                <w:kern w:val="0"/>
                <w:szCs w:val="21"/>
              </w:rPr>
              <w:t>锂电池容量</w:t>
            </w:r>
            <w:r>
              <w:rPr>
                <w:rFonts w:ascii="微软雅黑" w:eastAsia="微软雅黑" w:hAnsi="微软雅黑" w:cs="微软雅黑"/>
                <w:kern w:val="0"/>
                <w:szCs w:val="21"/>
              </w:rPr>
              <w:t>60AH,</w:t>
            </w:r>
            <w:r>
              <w:rPr>
                <w:rFonts w:ascii="微软雅黑" w:eastAsia="微软雅黑" w:hAnsi="微软雅黑" w:cs="微软雅黑" w:hint="eastAsia"/>
                <w:kern w:val="0"/>
                <w:szCs w:val="21"/>
              </w:rPr>
              <w:t>标称电压：</w:t>
            </w:r>
            <w:r>
              <w:rPr>
                <w:rFonts w:ascii="微软雅黑" w:eastAsia="微软雅黑" w:hAnsi="微软雅黑" w:cs="微软雅黑"/>
                <w:kern w:val="0"/>
                <w:szCs w:val="21"/>
              </w:rPr>
              <w:t>12.6V</w:t>
            </w:r>
            <w:r>
              <w:rPr>
                <w:rFonts w:ascii="微软雅黑" w:eastAsia="微软雅黑" w:hAnsi="微软雅黑" w:cs="微软雅黑" w:hint="eastAsia"/>
                <w:kern w:val="0"/>
                <w:szCs w:val="21"/>
              </w:rPr>
              <w:t>，充电方式：恒流</w:t>
            </w:r>
            <w:r>
              <w:rPr>
                <w:rFonts w:ascii="微软雅黑" w:eastAsia="微软雅黑" w:hAnsi="微软雅黑" w:cs="微软雅黑"/>
                <w:kern w:val="0"/>
                <w:szCs w:val="21"/>
              </w:rPr>
              <w:t>/</w:t>
            </w:r>
            <w:r>
              <w:rPr>
                <w:rFonts w:ascii="微软雅黑" w:eastAsia="微软雅黑" w:hAnsi="微软雅黑" w:cs="微软雅黑" w:hint="eastAsia"/>
                <w:kern w:val="0"/>
                <w:szCs w:val="21"/>
              </w:rPr>
              <w:t>恒压，充电限制电压：</w:t>
            </w:r>
            <w:r>
              <w:rPr>
                <w:rFonts w:ascii="微软雅黑" w:eastAsia="微软雅黑" w:hAnsi="微软雅黑" w:cs="微软雅黑"/>
                <w:kern w:val="0"/>
                <w:szCs w:val="21"/>
              </w:rPr>
              <w:t>14.5V</w:t>
            </w:r>
            <w:r>
              <w:rPr>
                <w:rFonts w:ascii="微软雅黑" w:eastAsia="微软雅黑" w:hAnsi="微软雅黑" w:cs="微软雅黑" w:hint="eastAsia"/>
                <w:kern w:val="0"/>
                <w:szCs w:val="21"/>
              </w:rPr>
              <w:t>，放电终止电压：</w:t>
            </w:r>
            <w:r>
              <w:rPr>
                <w:rFonts w:ascii="微软雅黑" w:eastAsia="微软雅黑" w:hAnsi="微软雅黑" w:cs="微软雅黑"/>
                <w:kern w:val="0"/>
                <w:szCs w:val="21"/>
              </w:rPr>
              <w:t>9.6V,</w:t>
            </w:r>
            <w:r>
              <w:rPr>
                <w:rFonts w:ascii="微软雅黑" w:eastAsia="微软雅黑" w:hAnsi="微软雅黑" w:cs="微软雅黑" w:hint="eastAsia"/>
                <w:kern w:val="0"/>
                <w:szCs w:val="21"/>
              </w:rPr>
              <w:t>尺寸：</w:t>
            </w:r>
            <w:r>
              <w:rPr>
                <w:rFonts w:ascii="微软雅黑" w:eastAsia="微软雅黑" w:hAnsi="微软雅黑" w:cs="微软雅黑"/>
                <w:kern w:val="0"/>
                <w:szCs w:val="21"/>
              </w:rPr>
              <w:t>360*240*60mm,</w:t>
            </w:r>
            <w:r>
              <w:rPr>
                <w:rFonts w:ascii="微软雅黑" w:eastAsia="微软雅黑" w:hAnsi="微软雅黑" w:cs="微软雅黑" w:hint="eastAsia"/>
                <w:kern w:val="0"/>
                <w:szCs w:val="21"/>
              </w:rPr>
              <w:t>循环寿命：</w:t>
            </w:r>
            <w:r>
              <w:rPr>
                <w:rFonts w:ascii="微软雅黑" w:eastAsia="微软雅黑" w:hAnsi="微软雅黑" w:cs="微软雅黑"/>
                <w:kern w:val="0"/>
                <w:szCs w:val="21"/>
              </w:rPr>
              <w:t>2400</w:t>
            </w:r>
            <w:r>
              <w:rPr>
                <w:rFonts w:ascii="微软雅黑" w:eastAsia="微软雅黑" w:hAnsi="微软雅黑" w:cs="微软雅黑" w:hint="eastAsia"/>
                <w:kern w:val="0"/>
                <w:szCs w:val="21"/>
              </w:rPr>
              <w:t>次，工作温度：</w:t>
            </w:r>
            <w:r>
              <w:rPr>
                <w:rFonts w:ascii="微软雅黑" w:eastAsia="微软雅黑" w:hAnsi="微软雅黑" w:cs="微软雅黑"/>
                <w:kern w:val="0"/>
                <w:szCs w:val="21"/>
              </w:rPr>
              <w:t>-20</w:t>
            </w:r>
            <w:r>
              <w:rPr>
                <w:rFonts w:ascii="微软雅黑" w:eastAsia="微软雅黑" w:hAnsi="微软雅黑" w:cs="微软雅黑" w:hint="eastAsia"/>
                <w:kern w:val="0"/>
                <w:szCs w:val="21"/>
              </w:rPr>
              <w:t>º</w:t>
            </w:r>
            <w:r>
              <w:rPr>
                <w:rFonts w:ascii="微软雅黑" w:eastAsia="微软雅黑" w:hAnsi="微软雅黑" w:cs="微软雅黑"/>
                <w:kern w:val="0"/>
                <w:szCs w:val="21"/>
              </w:rPr>
              <w:t>C-60</w:t>
            </w:r>
            <w:r>
              <w:rPr>
                <w:rFonts w:ascii="微软雅黑" w:eastAsia="微软雅黑" w:hAnsi="微软雅黑" w:cs="微软雅黑" w:hint="eastAsia"/>
                <w:kern w:val="0"/>
                <w:szCs w:val="21"/>
              </w:rPr>
              <w:t>º</w:t>
            </w:r>
            <w:r>
              <w:rPr>
                <w:rFonts w:ascii="微软雅黑" w:eastAsia="微软雅黑" w:hAnsi="微软雅黑" w:cs="微软雅黑"/>
                <w:kern w:val="0"/>
                <w:szCs w:val="21"/>
              </w:rPr>
              <w:t>C,</w:t>
            </w:r>
            <w:r>
              <w:rPr>
                <w:rFonts w:ascii="微软雅黑" w:eastAsia="微软雅黑" w:hAnsi="微软雅黑" w:cs="微软雅黑" w:hint="eastAsia"/>
                <w:kern w:val="0"/>
                <w:szCs w:val="21"/>
              </w:rPr>
              <w:t>产品净重：</w:t>
            </w:r>
            <w:r>
              <w:rPr>
                <w:rFonts w:ascii="微软雅黑" w:eastAsia="微软雅黑" w:hAnsi="微软雅黑" w:cs="微软雅黑"/>
                <w:kern w:val="0"/>
                <w:szCs w:val="21"/>
              </w:rPr>
              <w:t>3.1Kg</w:t>
            </w:r>
            <w:r>
              <w:rPr>
                <w:rFonts w:ascii="微软雅黑" w:eastAsia="微软雅黑" w:hAnsi="微软雅黑" w:cs="微软雅黑" w:hint="eastAsia"/>
                <w:kern w:val="0"/>
                <w:szCs w:val="21"/>
              </w:rPr>
              <w:t>；</w:t>
            </w:r>
          </w:p>
          <w:p w:rsidR="00C65620" w:rsidRDefault="00C65620">
            <w:pPr>
              <w:adjustRightInd w:val="0"/>
              <w:snapToGrid w:val="0"/>
              <w:rPr>
                <w:rFonts w:ascii="微软雅黑" w:eastAsia="微软雅黑" w:hAnsi="微软雅黑" w:cs="微软雅黑"/>
                <w:kern w:val="0"/>
                <w:szCs w:val="21"/>
              </w:rPr>
            </w:pPr>
            <w:r>
              <w:rPr>
                <w:rFonts w:ascii="微软雅黑" w:eastAsia="微软雅黑" w:hAnsi="微软雅黑" w:cs="微软雅黑" w:hint="eastAsia"/>
                <w:kern w:val="0"/>
                <w:szCs w:val="21"/>
              </w:rPr>
              <w:t>物</w:t>
            </w:r>
            <w:r>
              <w:rPr>
                <w:rFonts w:ascii="微软雅黑" w:eastAsia="微软雅黑" w:hAnsi="微软雅黑" w:cs="微软雅黑"/>
                <w:kern w:val="0"/>
                <w:szCs w:val="21"/>
              </w:rPr>
              <w:t xml:space="preserve"> </w:t>
            </w:r>
            <w:r>
              <w:rPr>
                <w:rFonts w:ascii="微软雅黑" w:eastAsia="微软雅黑" w:hAnsi="微软雅黑" w:cs="微软雅黑" w:hint="eastAsia"/>
                <w:kern w:val="0"/>
                <w:szCs w:val="21"/>
              </w:rPr>
              <w:t>料</w:t>
            </w:r>
            <w:r>
              <w:rPr>
                <w:rFonts w:ascii="微软雅黑" w:eastAsia="微软雅黑" w:hAnsi="微软雅黑" w:cs="微软雅黑"/>
                <w:kern w:val="0"/>
                <w:szCs w:val="21"/>
              </w:rPr>
              <w:t xml:space="preserve"> </w:t>
            </w:r>
            <w:r>
              <w:rPr>
                <w:rFonts w:ascii="微软雅黑" w:eastAsia="微软雅黑" w:hAnsi="微软雅黑" w:cs="微软雅黑" w:hint="eastAsia"/>
                <w:kern w:val="0"/>
                <w:szCs w:val="21"/>
              </w:rPr>
              <w:t>箱：材料：塑胶，尺寸：</w:t>
            </w:r>
            <w:r>
              <w:rPr>
                <w:rFonts w:ascii="微软雅黑" w:eastAsia="微软雅黑" w:hAnsi="微软雅黑" w:cs="微软雅黑"/>
                <w:kern w:val="0"/>
                <w:szCs w:val="21"/>
              </w:rPr>
              <w:t>360*240*60mm</w:t>
            </w:r>
            <w:r>
              <w:rPr>
                <w:rFonts w:ascii="微软雅黑" w:eastAsia="微软雅黑" w:hAnsi="微软雅黑" w:cs="微软雅黑" w:hint="eastAsia"/>
                <w:kern w:val="0"/>
                <w:szCs w:val="21"/>
              </w:rPr>
              <w:t>；</w:t>
            </w:r>
          </w:p>
          <w:p w:rsidR="00C65620" w:rsidRDefault="00C65620">
            <w:pPr>
              <w:adjustRightInd w:val="0"/>
              <w:snapToGrid w:val="0"/>
              <w:rPr>
                <w:rFonts w:ascii="微软雅黑" w:eastAsia="微软雅黑" w:hAnsi="微软雅黑" w:cs="微软雅黑"/>
                <w:kern w:val="0"/>
                <w:szCs w:val="21"/>
              </w:rPr>
            </w:pPr>
            <w:r>
              <w:rPr>
                <w:rFonts w:ascii="微软雅黑" w:eastAsia="微软雅黑" w:hAnsi="微软雅黑" w:cs="微软雅黑" w:hint="eastAsia"/>
                <w:kern w:val="0"/>
                <w:szCs w:val="21"/>
              </w:rPr>
              <w:t>控</w:t>
            </w:r>
            <w:r>
              <w:rPr>
                <w:rFonts w:ascii="微软雅黑" w:eastAsia="微软雅黑" w:hAnsi="微软雅黑" w:cs="微软雅黑"/>
                <w:kern w:val="0"/>
                <w:szCs w:val="21"/>
              </w:rPr>
              <w:t xml:space="preserve"> </w:t>
            </w:r>
            <w:r>
              <w:rPr>
                <w:rFonts w:ascii="微软雅黑" w:eastAsia="微软雅黑" w:hAnsi="微软雅黑" w:cs="微软雅黑" w:hint="eastAsia"/>
                <w:kern w:val="0"/>
                <w:szCs w:val="21"/>
              </w:rPr>
              <w:t>制</w:t>
            </w:r>
            <w:r>
              <w:rPr>
                <w:rFonts w:ascii="微软雅黑" w:eastAsia="微软雅黑" w:hAnsi="微软雅黑" w:cs="微软雅黑"/>
                <w:kern w:val="0"/>
                <w:szCs w:val="21"/>
              </w:rPr>
              <w:t xml:space="preserve"> </w:t>
            </w:r>
            <w:r>
              <w:rPr>
                <w:rFonts w:ascii="微软雅黑" w:eastAsia="微软雅黑" w:hAnsi="微软雅黑" w:cs="微软雅黑" w:hint="eastAsia"/>
                <w:kern w:val="0"/>
                <w:szCs w:val="21"/>
              </w:rPr>
              <w:t>器：</w:t>
            </w:r>
            <w:r>
              <w:rPr>
                <w:rFonts w:ascii="微软雅黑" w:eastAsia="微软雅黑" w:hAnsi="微软雅黑" w:cs="微软雅黑"/>
                <w:kern w:val="0"/>
                <w:szCs w:val="21"/>
              </w:rPr>
              <w:t>CAN-</w:t>
            </w:r>
            <w:r>
              <w:rPr>
                <w:rFonts w:ascii="微软雅黑" w:eastAsia="微软雅黑" w:hAnsi="微软雅黑" w:cs="微软雅黑" w:hint="eastAsia"/>
                <w:kern w:val="0"/>
                <w:szCs w:val="21"/>
              </w:rPr>
              <w:t>串口转接板</w:t>
            </w:r>
            <w:r>
              <w:rPr>
                <w:rFonts w:ascii="微软雅黑" w:eastAsia="微软雅黑" w:hAnsi="微软雅黑" w:cs="微软雅黑"/>
                <w:kern w:val="0"/>
                <w:szCs w:val="21"/>
              </w:rPr>
              <w:t>1</w:t>
            </w:r>
            <w:r>
              <w:rPr>
                <w:rFonts w:ascii="微软雅黑" w:eastAsia="微软雅黑" w:hAnsi="微软雅黑" w:cs="微软雅黑" w:hint="eastAsia"/>
                <w:kern w:val="0"/>
                <w:szCs w:val="21"/>
              </w:rPr>
              <w:t>个，</w:t>
            </w:r>
            <w:r>
              <w:rPr>
                <w:rFonts w:ascii="微软雅黑" w:eastAsia="微软雅黑" w:hAnsi="微软雅黑" w:cs="微软雅黑"/>
                <w:kern w:val="0"/>
                <w:szCs w:val="21"/>
              </w:rPr>
              <w:t>MC9S08DZ60</w:t>
            </w:r>
            <w:r>
              <w:rPr>
                <w:rFonts w:ascii="微软雅黑" w:eastAsia="微软雅黑" w:hAnsi="微软雅黑" w:cs="微软雅黑" w:hint="eastAsia"/>
                <w:kern w:val="0"/>
                <w:szCs w:val="21"/>
              </w:rPr>
              <w:t>中央处理器，</w:t>
            </w:r>
            <w:r>
              <w:rPr>
                <w:rFonts w:ascii="微软雅黑" w:eastAsia="微软雅黑" w:hAnsi="微软雅黑" w:cs="微软雅黑"/>
                <w:kern w:val="0"/>
                <w:szCs w:val="21"/>
              </w:rPr>
              <w:t>60KB Flash</w:t>
            </w:r>
            <w:r>
              <w:rPr>
                <w:rFonts w:ascii="微软雅黑" w:eastAsia="微软雅黑" w:hAnsi="微软雅黑" w:cs="微软雅黑" w:hint="eastAsia"/>
                <w:kern w:val="0"/>
                <w:szCs w:val="21"/>
              </w:rPr>
              <w:t>存储器，</w:t>
            </w:r>
            <w:r>
              <w:rPr>
                <w:rFonts w:ascii="微软雅黑" w:eastAsia="微软雅黑" w:hAnsi="微软雅黑" w:cs="微软雅黑"/>
                <w:kern w:val="0"/>
                <w:szCs w:val="21"/>
              </w:rPr>
              <w:t>4KB</w:t>
            </w:r>
            <w:r>
              <w:rPr>
                <w:rFonts w:ascii="微软雅黑" w:eastAsia="微软雅黑" w:hAnsi="微软雅黑" w:cs="微软雅黑" w:hint="eastAsia"/>
                <w:kern w:val="0"/>
                <w:szCs w:val="21"/>
              </w:rPr>
              <w:t>的</w:t>
            </w:r>
            <w:r>
              <w:rPr>
                <w:rFonts w:ascii="微软雅黑" w:eastAsia="微软雅黑" w:hAnsi="微软雅黑" w:cs="微软雅黑"/>
                <w:kern w:val="0"/>
                <w:szCs w:val="21"/>
              </w:rPr>
              <w:t>RAM</w:t>
            </w:r>
            <w:r>
              <w:rPr>
                <w:rFonts w:ascii="微软雅黑" w:eastAsia="微软雅黑" w:hAnsi="微软雅黑" w:cs="微软雅黑" w:hint="eastAsia"/>
                <w:kern w:val="0"/>
                <w:szCs w:val="21"/>
              </w:rPr>
              <w:t>，一路</w:t>
            </w:r>
            <w:r>
              <w:rPr>
                <w:rFonts w:ascii="微软雅黑" w:eastAsia="微软雅黑" w:hAnsi="微软雅黑" w:cs="微软雅黑"/>
                <w:kern w:val="0"/>
                <w:szCs w:val="21"/>
              </w:rPr>
              <w:t>CAN</w:t>
            </w:r>
            <w:r>
              <w:rPr>
                <w:rFonts w:ascii="微软雅黑" w:eastAsia="微软雅黑" w:hAnsi="微软雅黑" w:cs="微软雅黑" w:hint="eastAsia"/>
                <w:kern w:val="0"/>
                <w:szCs w:val="21"/>
              </w:rPr>
              <w:t>总线接口，</w:t>
            </w:r>
            <w:r>
              <w:rPr>
                <w:rFonts w:ascii="微软雅黑" w:eastAsia="微软雅黑" w:hAnsi="微软雅黑" w:cs="微软雅黑"/>
                <w:kern w:val="0"/>
                <w:szCs w:val="21"/>
              </w:rPr>
              <w:t>1</w:t>
            </w:r>
            <w:r>
              <w:rPr>
                <w:rFonts w:ascii="微软雅黑" w:eastAsia="微软雅黑" w:hAnsi="微软雅黑" w:cs="微软雅黑" w:hint="eastAsia"/>
                <w:kern w:val="0"/>
                <w:szCs w:val="21"/>
              </w:rPr>
              <w:t>路</w:t>
            </w:r>
            <w:r>
              <w:rPr>
                <w:rFonts w:ascii="微软雅黑" w:eastAsia="微软雅黑" w:hAnsi="微软雅黑" w:cs="微软雅黑"/>
                <w:kern w:val="0"/>
                <w:szCs w:val="21"/>
              </w:rPr>
              <w:t>RS232</w:t>
            </w:r>
            <w:r>
              <w:rPr>
                <w:rFonts w:ascii="微软雅黑" w:eastAsia="微软雅黑" w:hAnsi="微软雅黑" w:cs="微软雅黑" w:hint="eastAsia"/>
                <w:kern w:val="0"/>
                <w:szCs w:val="21"/>
              </w:rPr>
              <w:t>串口，电压</w:t>
            </w:r>
            <w:r>
              <w:rPr>
                <w:rFonts w:ascii="微软雅黑" w:eastAsia="微软雅黑" w:hAnsi="微软雅黑" w:cs="微软雅黑"/>
                <w:kern w:val="0"/>
                <w:szCs w:val="21"/>
              </w:rPr>
              <w:t>:DC12V</w:t>
            </w:r>
            <w:r>
              <w:rPr>
                <w:rFonts w:ascii="微软雅黑" w:eastAsia="微软雅黑" w:hAnsi="微软雅黑" w:cs="微软雅黑" w:hint="eastAsia"/>
                <w:kern w:val="0"/>
                <w:szCs w:val="21"/>
              </w:rPr>
              <w:t>，</w:t>
            </w:r>
            <w:r>
              <w:rPr>
                <w:rFonts w:ascii="微软雅黑" w:eastAsia="微软雅黑" w:hAnsi="微软雅黑" w:cs="微软雅黑"/>
                <w:kern w:val="0"/>
                <w:szCs w:val="21"/>
              </w:rPr>
              <w:t xml:space="preserve"> </w:t>
            </w:r>
            <w:r>
              <w:rPr>
                <w:rFonts w:ascii="微软雅黑" w:eastAsia="微软雅黑" w:hAnsi="微软雅黑" w:cs="微软雅黑" w:hint="eastAsia"/>
                <w:kern w:val="0"/>
                <w:szCs w:val="21"/>
              </w:rPr>
              <w:t>电流：</w:t>
            </w:r>
            <w:r>
              <w:rPr>
                <w:rFonts w:ascii="微软雅黑" w:eastAsia="微软雅黑" w:hAnsi="微软雅黑" w:cs="微软雅黑"/>
                <w:kern w:val="0"/>
                <w:szCs w:val="21"/>
              </w:rPr>
              <w:t>80mA</w:t>
            </w:r>
            <w:r>
              <w:rPr>
                <w:rFonts w:ascii="微软雅黑" w:eastAsia="微软雅黑" w:hAnsi="微软雅黑" w:cs="微软雅黑" w:hint="eastAsia"/>
                <w:kern w:val="0"/>
                <w:szCs w:val="21"/>
              </w:rPr>
              <w:t>；</w:t>
            </w:r>
          </w:p>
          <w:p w:rsidR="00C65620" w:rsidRDefault="00C65620">
            <w:pPr>
              <w:adjustRightInd w:val="0"/>
              <w:snapToGrid w:val="0"/>
              <w:rPr>
                <w:rFonts w:ascii="微软雅黑" w:eastAsia="微软雅黑" w:hAnsi="微软雅黑" w:cs="微软雅黑"/>
                <w:kern w:val="0"/>
                <w:szCs w:val="21"/>
              </w:rPr>
            </w:pPr>
            <w:r>
              <w:rPr>
                <w:rFonts w:ascii="微软雅黑" w:eastAsia="微软雅黑" w:hAnsi="微软雅黑" w:cs="微软雅黑"/>
                <w:kern w:val="0"/>
                <w:szCs w:val="21"/>
              </w:rPr>
              <w:t>WIFI</w:t>
            </w:r>
            <w:r>
              <w:rPr>
                <w:rFonts w:ascii="微软雅黑" w:eastAsia="微软雅黑" w:hAnsi="微软雅黑" w:cs="微软雅黑" w:hint="eastAsia"/>
                <w:kern w:val="0"/>
                <w:szCs w:val="21"/>
              </w:rPr>
              <w:t>服务器：支持</w:t>
            </w:r>
            <w:r>
              <w:rPr>
                <w:rFonts w:ascii="微软雅黑" w:eastAsia="微软雅黑" w:hAnsi="微软雅黑" w:cs="微软雅黑"/>
                <w:kern w:val="0"/>
                <w:szCs w:val="21"/>
              </w:rPr>
              <w:t>RS232</w:t>
            </w:r>
            <w:r>
              <w:rPr>
                <w:rFonts w:ascii="微软雅黑" w:eastAsia="微软雅黑" w:hAnsi="微软雅黑" w:cs="微软雅黑" w:hint="eastAsia"/>
                <w:kern w:val="0"/>
                <w:szCs w:val="21"/>
              </w:rPr>
              <w:t>接口，</w:t>
            </w:r>
            <w:r>
              <w:rPr>
                <w:rFonts w:ascii="微软雅黑" w:eastAsia="微软雅黑" w:hAnsi="微软雅黑" w:cs="微软雅黑"/>
                <w:kern w:val="0"/>
                <w:szCs w:val="21"/>
              </w:rPr>
              <w:t>DC 5</w:t>
            </w:r>
            <w:r>
              <w:rPr>
                <w:rFonts w:ascii="微软雅黑" w:eastAsia="微软雅黑" w:hAnsi="微软雅黑" w:cs="微软雅黑" w:hint="eastAsia"/>
                <w:kern w:val="0"/>
                <w:szCs w:val="21"/>
              </w:rPr>
              <w:t>电压输入</w:t>
            </w:r>
            <w:r>
              <w:rPr>
                <w:rFonts w:ascii="微软雅黑" w:eastAsia="微软雅黑" w:hAnsi="微软雅黑" w:cs="微软雅黑"/>
                <w:kern w:val="0"/>
                <w:szCs w:val="21"/>
              </w:rPr>
              <w:t>,</w:t>
            </w:r>
            <w:r>
              <w:rPr>
                <w:rFonts w:ascii="微软雅黑" w:eastAsia="微软雅黑" w:hAnsi="微软雅黑" w:cs="微软雅黑" w:hint="eastAsia"/>
                <w:kern w:val="0"/>
                <w:szCs w:val="21"/>
              </w:rPr>
              <w:t>支持状态指示灯</w:t>
            </w:r>
            <w:r>
              <w:rPr>
                <w:rFonts w:ascii="微软雅黑" w:eastAsia="微软雅黑" w:hAnsi="微软雅黑" w:cs="微软雅黑"/>
                <w:kern w:val="0"/>
                <w:szCs w:val="21"/>
              </w:rPr>
              <w:t xml:space="preserve"> Power</w:t>
            </w:r>
            <w:r>
              <w:rPr>
                <w:rFonts w:ascii="微软雅黑" w:eastAsia="微软雅黑" w:hAnsi="微软雅黑" w:cs="微软雅黑" w:hint="eastAsia"/>
                <w:kern w:val="0"/>
                <w:szCs w:val="21"/>
              </w:rPr>
              <w:t>、</w:t>
            </w:r>
            <w:r>
              <w:rPr>
                <w:rFonts w:ascii="微软雅黑" w:eastAsia="微软雅黑" w:hAnsi="微软雅黑" w:cs="微软雅黑"/>
                <w:kern w:val="0"/>
                <w:szCs w:val="21"/>
              </w:rPr>
              <w:t>Ready</w:t>
            </w:r>
            <w:r>
              <w:rPr>
                <w:rFonts w:ascii="微软雅黑" w:eastAsia="微软雅黑" w:hAnsi="微软雅黑" w:cs="微软雅黑" w:hint="eastAsia"/>
                <w:kern w:val="0"/>
                <w:szCs w:val="21"/>
              </w:rPr>
              <w:t>、</w:t>
            </w:r>
            <w:r>
              <w:rPr>
                <w:rFonts w:ascii="微软雅黑" w:eastAsia="微软雅黑" w:hAnsi="微软雅黑" w:cs="微软雅黑"/>
                <w:kern w:val="0"/>
                <w:szCs w:val="21"/>
              </w:rPr>
              <w:t>Link</w:t>
            </w:r>
            <w:r>
              <w:rPr>
                <w:rFonts w:ascii="微软雅黑" w:eastAsia="微软雅黑" w:hAnsi="微软雅黑" w:cs="微软雅黑" w:hint="eastAsia"/>
                <w:kern w:val="0"/>
                <w:szCs w:val="21"/>
              </w:rPr>
              <w:t>、</w:t>
            </w:r>
            <w:r>
              <w:rPr>
                <w:rFonts w:ascii="微软雅黑" w:eastAsia="微软雅黑" w:hAnsi="微软雅黑" w:cs="微软雅黑"/>
                <w:kern w:val="0"/>
                <w:szCs w:val="21"/>
              </w:rPr>
              <w:t>RXD</w:t>
            </w:r>
            <w:r>
              <w:rPr>
                <w:rFonts w:ascii="微软雅黑" w:eastAsia="微软雅黑" w:hAnsi="微软雅黑" w:cs="微软雅黑" w:hint="eastAsia"/>
                <w:kern w:val="0"/>
                <w:szCs w:val="21"/>
              </w:rPr>
              <w:t>、</w:t>
            </w:r>
            <w:r>
              <w:rPr>
                <w:rFonts w:ascii="微软雅黑" w:eastAsia="微软雅黑" w:hAnsi="微软雅黑" w:cs="微软雅黑"/>
                <w:kern w:val="0"/>
                <w:szCs w:val="21"/>
              </w:rPr>
              <w:t>TXD</w:t>
            </w:r>
            <w:r>
              <w:rPr>
                <w:rFonts w:ascii="微软雅黑" w:eastAsia="微软雅黑" w:hAnsi="微软雅黑" w:cs="微软雅黑" w:hint="eastAsia"/>
                <w:kern w:val="0"/>
                <w:szCs w:val="21"/>
              </w:rPr>
              <w:t>，</w:t>
            </w:r>
            <w:r>
              <w:rPr>
                <w:rFonts w:ascii="微软雅黑" w:eastAsia="微软雅黑" w:hAnsi="微软雅黑" w:cs="微软雅黑"/>
                <w:kern w:val="0"/>
                <w:szCs w:val="21"/>
              </w:rPr>
              <w:t>DC3.5</w:t>
            </w:r>
            <w:r>
              <w:rPr>
                <w:rFonts w:ascii="微软雅黑" w:eastAsia="微软雅黑" w:hAnsi="微软雅黑" w:cs="微软雅黑" w:hint="eastAsia"/>
                <w:kern w:val="0"/>
                <w:szCs w:val="21"/>
              </w:rPr>
              <w:t>电源插座，</w:t>
            </w:r>
            <w:r>
              <w:rPr>
                <w:rFonts w:ascii="微软雅黑" w:eastAsia="微软雅黑" w:hAnsi="微软雅黑" w:cs="微软雅黑"/>
                <w:kern w:val="0"/>
                <w:szCs w:val="21"/>
              </w:rPr>
              <w:t>3.81</w:t>
            </w:r>
            <w:r>
              <w:rPr>
                <w:rFonts w:ascii="微软雅黑" w:eastAsia="微软雅黑" w:hAnsi="微软雅黑" w:cs="微软雅黑" w:hint="eastAsia"/>
                <w:kern w:val="0"/>
                <w:szCs w:val="21"/>
              </w:rPr>
              <w:t>电源接线端子，双口供电，支持网络协议</w:t>
            </w:r>
            <w:r>
              <w:rPr>
                <w:rFonts w:ascii="微软雅黑" w:eastAsia="微软雅黑" w:hAnsi="微软雅黑" w:cs="微软雅黑"/>
                <w:kern w:val="0"/>
                <w:szCs w:val="21"/>
              </w:rPr>
              <w:t>IP</w:t>
            </w:r>
            <w:r>
              <w:rPr>
                <w:rFonts w:ascii="微软雅黑" w:eastAsia="微软雅黑" w:hAnsi="微软雅黑" w:cs="微软雅黑" w:hint="eastAsia"/>
                <w:kern w:val="0"/>
                <w:szCs w:val="21"/>
              </w:rPr>
              <w:t>，</w:t>
            </w:r>
            <w:r>
              <w:rPr>
                <w:rFonts w:ascii="微软雅黑" w:eastAsia="微软雅黑" w:hAnsi="微软雅黑" w:cs="微软雅黑"/>
                <w:kern w:val="0"/>
                <w:szCs w:val="21"/>
              </w:rPr>
              <w:t>TCP</w:t>
            </w:r>
            <w:r>
              <w:rPr>
                <w:rFonts w:ascii="微软雅黑" w:eastAsia="微软雅黑" w:hAnsi="微软雅黑" w:cs="微软雅黑" w:hint="eastAsia"/>
                <w:kern w:val="0"/>
                <w:szCs w:val="21"/>
              </w:rPr>
              <w:t>，</w:t>
            </w:r>
            <w:r>
              <w:rPr>
                <w:rFonts w:ascii="微软雅黑" w:eastAsia="微软雅黑" w:hAnsi="微软雅黑" w:cs="微软雅黑"/>
                <w:kern w:val="0"/>
                <w:szCs w:val="21"/>
              </w:rPr>
              <w:t>UDP</w:t>
            </w:r>
            <w:r>
              <w:rPr>
                <w:rFonts w:ascii="微软雅黑" w:eastAsia="微软雅黑" w:hAnsi="微软雅黑" w:cs="微软雅黑" w:hint="eastAsia"/>
                <w:kern w:val="0"/>
                <w:szCs w:val="21"/>
              </w:rPr>
              <w:t>，</w:t>
            </w:r>
            <w:r>
              <w:rPr>
                <w:rFonts w:ascii="微软雅黑" w:eastAsia="微软雅黑" w:hAnsi="微软雅黑" w:cs="微软雅黑"/>
                <w:kern w:val="0"/>
                <w:szCs w:val="21"/>
              </w:rPr>
              <w:t>DHCP</w:t>
            </w:r>
            <w:r>
              <w:rPr>
                <w:rFonts w:ascii="微软雅黑" w:eastAsia="微软雅黑" w:hAnsi="微软雅黑" w:cs="微软雅黑" w:hint="eastAsia"/>
                <w:kern w:val="0"/>
                <w:szCs w:val="21"/>
              </w:rPr>
              <w:t>，</w:t>
            </w:r>
            <w:r>
              <w:rPr>
                <w:rFonts w:ascii="微软雅黑" w:eastAsia="微软雅黑" w:hAnsi="微软雅黑" w:cs="微软雅黑"/>
                <w:kern w:val="0"/>
                <w:szCs w:val="21"/>
              </w:rPr>
              <w:t>DNS</w:t>
            </w:r>
            <w:r>
              <w:rPr>
                <w:rFonts w:ascii="微软雅黑" w:eastAsia="微软雅黑" w:hAnsi="微软雅黑" w:cs="微软雅黑" w:hint="eastAsia"/>
                <w:kern w:val="0"/>
                <w:szCs w:val="21"/>
              </w:rPr>
              <w:t>，</w:t>
            </w:r>
            <w:r>
              <w:rPr>
                <w:rFonts w:ascii="微软雅黑" w:eastAsia="微软雅黑" w:hAnsi="微软雅黑" w:cs="微软雅黑"/>
                <w:kern w:val="0"/>
                <w:szCs w:val="21"/>
              </w:rPr>
              <w:t>HTTP</w:t>
            </w:r>
            <w:r>
              <w:rPr>
                <w:rFonts w:ascii="微软雅黑" w:eastAsia="微软雅黑" w:hAnsi="微软雅黑" w:cs="微软雅黑" w:hint="eastAsia"/>
                <w:kern w:val="0"/>
                <w:szCs w:val="21"/>
              </w:rPr>
              <w:t>等，支持标准</w:t>
            </w:r>
            <w:r>
              <w:rPr>
                <w:rFonts w:ascii="微软雅黑" w:eastAsia="微软雅黑" w:hAnsi="微软雅黑" w:cs="微软雅黑"/>
                <w:kern w:val="0"/>
                <w:szCs w:val="21"/>
              </w:rPr>
              <w:t>802.11 b/g/n</w:t>
            </w:r>
            <w:r>
              <w:rPr>
                <w:rFonts w:ascii="微软雅黑" w:eastAsia="微软雅黑" w:hAnsi="微软雅黑" w:cs="微软雅黑" w:hint="eastAsia"/>
                <w:kern w:val="0"/>
                <w:szCs w:val="21"/>
              </w:rPr>
              <w:t>，支持网络模式</w:t>
            </w:r>
            <w:r>
              <w:rPr>
                <w:rFonts w:ascii="微软雅黑" w:eastAsia="微软雅黑" w:hAnsi="微软雅黑" w:cs="微软雅黑"/>
                <w:kern w:val="0"/>
                <w:szCs w:val="21"/>
              </w:rPr>
              <w:t>AP / Station / AP+Station</w:t>
            </w:r>
            <w:r>
              <w:rPr>
                <w:rFonts w:ascii="微软雅黑" w:eastAsia="微软雅黑" w:hAnsi="微软雅黑" w:cs="微软雅黑" w:hint="eastAsia"/>
                <w:kern w:val="0"/>
                <w:szCs w:val="21"/>
              </w:rPr>
              <w:t>。电流</w:t>
            </w:r>
            <w:r>
              <w:rPr>
                <w:rFonts w:ascii="微软雅黑" w:eastAsia="微软雅黑" w:hAnsi="微软雅黑" w:cs="微软雅黑"/>
                <w:kern w:val="0"/>
                <w:szCs w:val="21"/>
              </w:rPr>
              <w:t>170 ~ 350 mA @ 5V</w:t>
            </w:r>
            <w:r>
              <w:rPr>
                <w:rFonts w:ascii="微软雅黑" w:eastAsia="微软雅黑" w:hAnsi="微软雅黑" w:cs="微软雅黑" w:hint="eastAsia"/>
                <w:kern w:val="0"/>
                <w:szCs w:val="21"/>
              </w:rPr>
              <w:t>；</w:t>
            </w:r>
            <w:r>
              <w:rPr>
                <w:rFonts w:ascii="微软雅黑" w:eastAsia="微软雅黑" w:hAnsi="微软雅黑" w:cs="微软雅黑"/>
                <w:kern w:val="0"/>
                <w:szCs w:val="21"/>
              </w:rPr>
              <w:t xml:space="preserve"> </w:t>
            </w:r>
          </w:p>
          <w:p w:rsidR="00C65620" w:rsidRDefault="00C65620">
            <w:pPr>
              <w:widowControl/>
              <w:adjustRightInd w:val="0"/>
              <w:snapToGrid w:val="0"/>
              <w:jc w:val="left"/>
              <w:rPr>
                <w:rFonts w:ascii="微软雅黑" w:eastAsia="微软雅黑" w:hAnsi="微软雅黑" w:cs="微软雅黑"/>
                <w:kern w:val="0"/>
                <w:szCs w:val="21"/>
              </w:rPr>
            </w:pPr>
            <w:r>
              <w:rPr>
                <w:rFonts w:ascii="微软雅黑" w:eastAsia="微软雅黑" w:hAnsi="微软雅黑" w:cs="微软雅黑" w:hint="eastAsia"/>
                <w:kern w:val="0"/>
                <w:szCs w:val="21"/>
              </w:rPr>
              <w:t>平板：存储容量：</w:t>
            </w:r>
            <w:r>
              <w:rPr>
                <w:rFonts w:ascii="微软雅黑" w:eastAsia="微软雅黑" w:hAnsi="微软雅黑" w:cs="微软雅黑"/>
                <w:kern w:val="0"/>
                <w:szCs w:val="21"/>
              </w:rPr>
              <w:t>16GB</w:t>
            </w:r>
            <w:r>
              <w:rPr>
                <w:rFonts w:ascii="微软雅黑" w:eastAsia="微软雅黑" w:hAnsi="微软雅黑" w:cs="微软雅黑" w:hint="eastAsia"/>
                <w:kern w:val="0"/>
                <w:szCs w:val="21"/>
              </w:rPr>
              <w:t>；处理器</w:t>
            </w:r>
            <w:r>
              <w:rPr>
                <w:rFonts w:ascii="微软雅黑" w:eastAsia="微软雅黑" w:hAnsi="微软雅黑" w:cs="微软雅黑"/>
                <w:kern w:val="0"/>
                <w:szCs w:val="21"/>
              </w:rPr>
              <w:t>:MSM8939</w:t>
            </w:r>
            <w:r>
              <w:rPr>
                <w:rFonts w:ascii="微软雅黑" w:eastAsia="微软雅黑" w:hAnsi="微软雅黑" w:cs="微软雅黑" w:hint="eastAsia"/>
                <w:kern w:val="0"/>
                <w:szCs w:val="21"/>
              </w:rPr>
              <w:t>；操作系统</w:t>
            </w:r>
            <w:r>
              <w:rPr>
                <w:rFonts w:ascii="微软雅黑" w:eastAsia="微软雅黑" w:hAnsi="微软雅黑" w:cs="微软雅黑"/>
                <w:kern w:val="0"/>
                <w:szCs w:val="21"/>
              </w:rPr>
              <w:t>:Android 5.1</w:t>
            </w:r>
            <w:r>
              <w:rPr>
                <w:rFonts w:ascii="微软雅黑" w:eastAsia="微软雅黑" w:hAnsi="微软雅黑" w:cs="微软雅黑" w:hint="eastAsia"/>
                <w:kern w:val="0"/>
                <w:szCs w:val="21"/>
              </w:rPr>
              <w:t>；核心数量</w:t>
            </w:r>
            <w:r>
              <w:rPr>
                <w:rFonts w:ascii="微软雅黑" w:eastAsia="微软雅黑" w:hAnsi="微软雅黑" w:cs="微软雅黑"/>
                <w:kern w:val="0"/>
                <w:szCs w:val="21"/>
              </w:rPr>
              <w:t>:</w:t>
            </w:r>
            <w:r>
              <w:rPr>
                <w:rFonts w:ascii="微软雅黑" w:eastAsia="微软雅黑" w:hAnsi="微软雅黑" w:cs="微软雅黑" w:hint="eastAsia"/>
                <w:kern w:val="0"/>
                <w:szCs w:val="21"/>
              </w:rPr>
              <w:t>八核；可扩展容量</w:t>
            </w:r>
            <w:r>
              <w:rPr>
                <w:rFonts w:ascii="微软雅黑" w:eastAsia="微软雅黑" w:hAnsi="微软雅黑" w:cs="微软雅黑"/>
                <w:kern w:val="0"/>
                <w:szCs w:val="21"/>
              </w:rPr>
              <w:t>:128GB</w:t>
            </w:r>
            <w:r>
              <w:rPr>
                <w:rFonts w:ascii="微软雅黑" w:eastAsia="微软雅黑" w:hAnsi="微软雅黑" w:cs="微软雅黑" w:hint="eastAsia"/>
                <w:kern w:val="0"/>
                <w:szCs w:val="21"/>
              </w:rPr>
              <w:t>；屏幕尺寸</w:t>
            </w:r>
            <w:r>
              <w:rPr>
                <w:rFonts w:ascii="微软雅黑" w:eastAsia="微软雅黑" w:hAnsi="微软雅黑" w:cs="微软雅黑"/>
                <w:kern w:val="0"/>
                <w:szCs w:val="21"/>
              </w:rPr>
              <w:t>:10.1</w:t>
            </w:r>
            <w:r>
              <w:rPr>
                <w:rFonts w:ascii="微软雅黑" w:eastAsia="微软雅黑" w:hAnsi="微软雅黑" w:cs="微软雅黑" w:hint="eastAsia"/>
                <w:kern w:val="0"/>
                <w:szCs w:val="21"/>
              </w:rPr>
              <w:t>英寸；屏幕分辨率</w:t>
            </w:r>
            <w:r>
              <w:rPr>
                <w:rFonts w:ascii="微软雅黑" w:eastAsia="微软雅黑" w:hAnsi="微软雅黑" w:cs="微软雅黑"/>
                <w:kern w:val="0"/>
                <w:szCs w:val="21"/>
              </w:rPr>
              <w:t>:1920x1200</w:t>
            </w:r>
            <w:r>
              <w:rPr>
                <w:rFonts w:ascii="微软雅黑" w:eastAsia="微软雅黑" w:hAnsi="微软雅黑" w:cs="微软雅黑" w:hint="eastAsia"/>
                <w:kern w:val="0"/>
                <w:szCs w:val="21"/>
              </w:rPr>
              <w:t>；电池类型</w:t>
            </w:r>
            <w:r>
              <w:rPr>
                <w:rFonts w:ascii="微软雅黑" w:eastAsia="微软雅黑" w:hAnsi="微软雅黑" w:cs="微软雅黑"/>
                <w:kern w:val="0"/>
                <w:szCs w:val="21"/>
              </w:rPr>
              <w:t>:</w:t>
            </w:r>
            <w:r>
              <w:rPr>
                <w:rFonts w:ascii="微软雅黑" w:eastAsia="微软雅黑" w:hAnsi="微软雅黑" w:cs="微软雅黑" w:hint="eastAsia"/>
                <w:kern w:val="0"/>
                <w:szCs w:val="21"/>
              </w:rPr>
              <w:t>锂电池；续航时间</w:t>
            </w:r>
            <w:r>
              <w:rPr>
                <w:rFonts w:ascii="微软雅黑" w:eastAsia="微软雅黑" w:hAnsi="微软雅黑" w:cs="微软雅黑"/>
                <w:kern w:val="0"/>
                <w:szCs w:val="21"/>
              </w:rPr>
              <w:t>:700</w:t>
            </w:r>
            <w:r>
              <w:rPr>
                <w:rFonts w:ascii="微软雅黑" w:eastAsia="微软雅黑" w:hAnsi="微软雅黑" w:cs="微软雅黑" w:hint="eastAsia"/>
                <w:kern w:val="0"/>
                <w:szCs w:val="21"/>
              </w:rPr>
              <w:t>小时；</w:t>
            </w:r>
          </w:p>
          <w:p w:rsidR="00C65620" w:rsidRDefault="00C65620">
            <w:pPr>
              <w:adjustRightInd w:val="0"/>
              <w:snapToGrid w:val="0"/>
              <w:rPr>
                <w:rFonts w:ascii="微软雅黑" w:eastAsia="微软雅黑" w:hAnsi="微软雅黑" w:cs="微软雅黑"/>
                <w:kern w:val="0"/>
                <w:szCs w:val="21"/>
              </w:rPr>
            </w:pPr>
            <w:r>
              <w:rPr>
                <w:rFonts w:ascii="微软雅黑" w:eastAsia="微软雅黑" w:hAnsi="微软雅黑" w:cs="微软雅黑" w:hint="eastAsia"/>
                <w:kern w:val="0"/>
                <w:szCs w:val="21"/>
              </w:rPr>
              <w:t>蓝牙扫面枪：蓝牙覆盖范围：</w:t>
            </w:r>
            <w:r>
              <w:rPr>
                <w:rFonts w:ascii="微软雅黑" w:eastAsia="微软雅黑" w:hAnsi="微软雅黑" w:cs="微软雅黑"/>
                <w:kern w:val="0"/>
                <w:szCs w:val="21"/>
              </w:rPr>
              <w:t xml:space="preserve">20m </w:t>
            </w:r>
            <w:r>
              <w:rPr>
                <w:rFonts w:ascii="微软雅黑" w:eastAsia="微软雅黑" w:hAnsi="微软雅黑" w:cs="微软雅黑" w:hint="eastAsia"/>
                <w:kern w:val="0"/>
                <w:szCs w:val="21"/>
              </w:rPr>
              <w:t>可视范围，模块</w:t>
            </w:r>
            <w:r>
              <w:rPr>
                <w:rFonts w:ascii="微软雅黑" w:eastAsia="微软雅黑" w:hAnsi="微软雅黑" w:cs="微软雅黑"/>
                <w:kern w:val="0"/>
                <w:szCs w:val="21"/>
              </w:rPr>
              <w:tab/>
            </w:r>
            <w:r>
              <w:rPr>
                <w:rFonts w:ascii="微软雅黑" w:eastAsia="微软雅黑" w:hAnsi="微软雅黑" w:cs="微软雅黑" w:hint="eastAsia"/>
                <w:kern w:val="0"/>
                <w:szCs w:val="21"/>
              </w:rPr>
              <w:t>蓝牙</w:t>
            </w:r>
            <w:r>
              <w:rPr>
                <w:rFonts w:ascii="微软雅黑" w:eastAsia="微软雅黑" w:hAnsi="微软雅黑" w:cs="微软雅黑"/>
                <w:kern w:val="0"/>
                <w:szCs w:val="21"/>
              </w:rPr>
              <w:t>class 4. 0</w:t>
            </w:r>
            <w:r>
              <w:rPr>
                <w:rFonts w:ascii="微软雅黑" w:eastAsia="微软雅黑" w:hAnsi="微软雅黑" w:cs="微软雅黑" w:hint="eastAsia"/>
                <w:kern w:val="0"/>
                <w:szCs w:val="21"/>
              </w:rPr>
              <w:t>版本</w:t>
            </w:r>
            <w:r>
              <w:rPr>
                <w:rFonts w:ascii="微软雅黑" w:eastAsia="微软雅黑" w:hAnsi="微软雅黑" w:cs="微软雅黑"/>
                <w:kern w:val="0"/>
                <w:szCs w:val="21"/>
              </w:rPr>
              <w:t>+EDR</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kern w:val="0"/>
                <w:szCs w:val="21"/>
              </w:rPr>
            </w:pPr>
            <w:r>
              <w:rPr>
                <w:rFonts w:ascii="微软雅黑" w:eastAsia="微软雅黑" w:hAnsi="微软雅黑" w:cs="微软雅黑" w:hint="eastAsia"/>
                <w:kern w:val="0"/>
                <w:szCs w:val="21"/>
              </w:rPr>
              <w:t>通讯模式：</w:t>
            </w:r>
            <w:r>
              <w:rPr>
                <w:rFonts w:ascii="微软雅黑" w:eastAsia="微软雅黑" w:hAnsi="微软雅黑" w:cs="微软雅黑"/>
                <w:kern w:val="0"/>
                <w:szCs w:val="21"/>
              </w:rPr>
              <w:t>SPP ,HID</w:t>
            </w:r>
            <w:r>
              <w:rPr>
                <w:rFonts w:ascii="微软雅黑" w:eastAsia="微软雅黑" w:hAnsi="微软雅黑" w:cs="微软雅黑" w:hint="eastAsia"/>
                <w:kern w:val="0"/>
                <w:szCs w:val="21"/>
              </w:rPr>
              <w:t>，光源：</w:t>
            </w:r>
            <w:r>
              <w:rPr>
                <w:rFonts w:ascii="微软雅黑" w:eastAsia="微软雅黑" w:hAnsi="微软雅黑" w:cs="微软雅黑"/>
                <w:kern w:val="0"/>
                <w:szCs w:val="21"/>
              </w:rPr>
              <w:t xml:space="preserve"> 630</w:t>
            </w:r>
            <w:r>
              <w:rPr>
                <w:rFonts w:ascii="微软雅黑" w:eastAsia="微软雅黑" w:hAnsi="微软雅黑" w:cs="微软雅黑" w:hint="eastAsia"/>
                <w:kern w:val="0"/>
                <w:szCs w:val="21"/>
              </w:rPr>
              <w:t>±</w:t>
            </w:r>
            <w:r>
              <w:rPr>
                <w:rFonts w:ascii="微软雅黑" w:eastAsia="微软雅黑" w:hAnsi="微软雅黑" w:cs="微软雅黑"/>
                <w:kern w:val="0"/>
                <w:szCs w:val="21"/>
              </w:rPr>
              <w:t xml:space="preserve"> 20nm</w:t>
            </w:r>
            <w:r>
              <w:rPr>
                <w:rFonts w:ascii="微软雅黑" w:eastAsia="微软雅黑" w:hAnsi="微软雅黑" w:cs="微软雅黑" w:hint="eastAsia"/>
                <w:kern w:val="0"/>
                <w:szCs w:val="21"/>
              </w:rPr>
              <w:t>，支持条码：</w:t>
            </w:r>
            <w:r>
              <w:rPr>
                <w:rFonts w:ascii="微软雅黑" w:eastAsia="微软雅黑" w:hAnsi="微软雅黑" w:cs="微软雅黑"/>
                <w:kern w:val="0"/>
                <w:szCs w:val="21"/>
              </w:rPr>
              <w:t>Codabar</w:t>
            </w:r>
            <w:r>
              <w:rPr>
                <w:rFonts w:ascii="微软雅黑" w:eastAsia="微软雅黑" w:hAnsi="微软雅黑" w:cs="微软雅黑" w:hint="eastAsia"/>
                <w:kern w:val="0"/>
                <w:szCs w:val="21"/>
              </w:rPr>
              <w:t>，</w:t>
            </w:r>
            <w:r>
              <w:rPr>
                <w:rFonts w:ascii="微软雅黑" w:eastAsia="微软雅黑" w:hAnsi="微软雅黑" w:cs="微软雅黑"/>
                <w:kern w:val="0"/>
                <w:szCs w:val="21"/>
              </w:rPr>
              <w:t>Code 11</w:t>
            </w:r>
            <w:r>
              <w:rPr>
                <w:rFonts w:ascii="微软雅黑" w:eastAsia="微软雅黑" w:hAnsi="微软雅黑" w:cs="微软雅黑" w:hint="eastAsia"/>
                <w:kern w:val="0"/>
                <w:szCs w:val="21"/>
              </w:rPr>
              <w:t>，</w:t>
            </w:r>
            <w:r>
              <w:rPr>
                <w:rFonts w:ascii="微软雅黑" w:eastAsia="微软雅黑" w:hAnsi="微软雅黑" w:cs="微软雅黑"/>
                <w:kern w:val="0"/>
                <w:szCs w:val="21"/>
              </w:rPr>
              <w:t>Code 93</w:t>
            </w:r>
            <w:r>
              <w:rPr>
                <w:rFonts w:ascii="微软雅黑" w:eastAsia="微软雅黑" w:hAnsi="微软雅黑" w:cs="微软雅黑" w:hint="eastAsia"/>
                <w:kern w:val="0"/>
                <w:szCs w:val="21"/>
              </w:rPr>
              <w:t>，</w:t>
            </w:r>
            <w:r>
              <w:rPr>
                <w:rFonts w:ascii="微软雅黑" w:eastAsia="微软雅黑" w:hAnsi="微软雅黑" w:cs="微软雅黑"/>
                <w:kern w:val="0"/>
                <w:szCs w:val="21"/>
              </w:rPr>
              <w:t>MSI,Code128</w:t>
            </w:r>
            <w:r>
              <w:rPr>
                <w:rFonts w:ascii="微软雅黑" w:eastAsia="微软雅黑" w:hAnsi="微软雅黑" w:cs="微软雅黑" w:hint="eastAsia"/>
                <w:kern w:val="0"/>
                <w:szCs w:val="21"/>
              </w:rPr>
              <w:t>，</w:t>
            </w:r>
            <w:r>
              <w:rPr>
                <w:rFonts w:ascii="微软雅黑" w:eastAsia="微软雅黑" w:hAnsi="微软雅黑" w:cs="微软雅黑"/>
                <w:kern w:val="0"/>
                <w:szCs w:val="21"/>
              </w:rPr>
              <w:t>UCC/EAN-128</w:t>
            </w:r>
            <w:r>
              <w:rPr>
                <w:rFonts w:ascii="微软雅黑" w:eastAsia="微软雅黑" w:hAnsi="微软雅黑" w:cs="微软雅黑" w:hint="eastAsia"/>
                <w:kern w:val="0"/>
                <w:szCs w:val="21"/>
              </w:rPr>
              <w:t>，</w:t>
            </w:r>
            <w:r>
              <w:rPr>
                <w:rFonts w:ascii="微软雅黑" w:eastAsia="微软雅黑" w:hAnsi="微软雅黑" w:cs="微软雅黑"/>
                <w:kern w:val="0"/>
                <w:szCs w:val="21"/>
              </w:rPr>
              <w:t>Code 39</w:t>
            </w:r>
            <w:r>
              <w:rPr>
                <w:rFonts w:ascii="微软雅黑" w:eastAsia="微软雅黑" w:hAnsi="微软雅黑" w:cs="微软雅黑" w:hint="eastAsia"/>
                <w:kern w:val="0"/>
                <w:szCs w:val="21"/>
              </w:rPr>
              <w:t>，</w:t>
            </w:r>
            <w:r>
              <w:rPr>
                <w:rFonts w:ascii="微软雅黑" w:eastAsia="微软雅黑" w:hAnsi="微软雅黑" w:cs="微软雅黑"/>
                <w:kern w:val="0"/>
                <w:szCs w:val="21"/>
              </w:rPr>
              <w:t>EAN-8</w:t>
            </w:r>
            <w:r>
              <w:rPr>
                <w:rFonts w:ascii="微软雅黑" w:eastAsia="微软雅黑" w:hAnsi="微软雅黑" w:cs="微软雅黑" w:hint="eastAsia"/>
                <w:kern w:val="0"/>
                <w:szCs w:val="21"/>
              </w:rPr>
              <w:t>，</w:t>
            </w:r>
            <w:r>
              <w:rPr>
                <w:rFonts w:ascii="微软雅黑" w:eastAsia="微软雅黑" w:hAnsi="微软雅黑" w:cs="微软雅黑"/>
                <w:kern w:val="0"/>
                <w:szCs w:val="21"/>
              </w:rPr>
              <w:t>EAN-13</w:t>
            </w:r>
            <w:r>
              <w:rPr>
                <w:rFonts w:ascii="微软雅黑" w:eastAsia="微软雅黑" w:hAnsi="微软雅黑" w:cs="微软雅黑" w:hint="eastAsia"/>
                <w:kern w:val="0"/>
                <w:szCs w:val="21"/>
              </w:rPr>
              <w:t>，</w:t>
            </w:r>
            <w:r>
              <w:rPr>
                <w:rFonts w:ascii="微软雅黑" w:eastAsia="微软雅黑" w:hAnsi="微软雅黑" w:cs="微软雅黑"/>
                <w:kern w:val="0"/>
                <w:szCs w:val="21"/>
              </w:rPr>
              <w:t>UPC-A</w:t>
            </w:r>
            <w:r>
              <w:rPr>
                <w:rFonts w:ascii="微软雅黑" w:eastAsia="微软雅黑" w:hAnsi="微软雅黑" w:cs="微软雅黑" w:hint="eastAsia"/>
                <w:kern w:val="0"/>
                <w:szCs w:val="21"/>
              </w:rPr>
              <w:t>，</w:t>
            </w:r>
            <w:r>
              <w:rPr>
                <w:rFonts w:ascii="微软雅黑" w:eastAsia="微软雅黑" w:hAnsi="微软雅黑" w:cs="微软雅黑"/>
                <w:kern w:val="0"/>
                <w:szCs w:val="21"/>
              </w:rPr>
              <w:t>ISBN</w:t>
            </w:r>
            <w:r>
              <w:rPr>
                <w:rFonts w:ascii="微软雅黑" w:eastAsia="微软雅黑" w:hAnsi="微软雅黑" w:cs="微软雅黑" w:hint="eastAsia"/>
                <w:kern w:val="0"/>
                <w:szCs w:val="21"/>
              </w:rPr>
              <w:t>，</w:t>
            </w:r>
            <w:r>
              <w:rPr>
                <w:rFonts w:ascii="微软雅黑" w:eastAsia="微软雅黑" w:hAnsi="微软雅黑" w:cs="微软雅黑"/>
                <w:kern w:val="0"/>
                <w:szCs w:val="21"/>
              </w:rPr>
              <w:t>Industrial 25</w:t>
            </w:r>
            <w:r>
              <w:rPr>
                <w:rFonts w:ascii="微软雅黑" w:eastAsia="微软雅黑" w:hAnsi="微软雅黑" w:cs="微软雅黑" w:hint="eastAsia"/>
                <w:kern w:val="0"/>
                <w:szCs w:val="21"/>
              </w:rPr>
              <w:t>，</w:t>
            </w:r>
            <w:r>
              <w:rPr>
                <w:rFonts w:ascii="微软雅黑" w:eastAsia="微软雅黑" w:hAnsi="微软雅黑" w:cs="微软雅黑"/>
                <w:kern w:val="0"/>
                <w:szCs w:val="21"/>
              </w:rPr>
              <w:t>Industrial 25 Standard 25</w:t>
            </w:r>
            <w:r>
              <w:rPr>
                <w:rFonts w:ascii="微软雅黑" w:eastAsia="微软雅黑" w:hAnsi="微软雅黑" w:cs="微软雅黑" w:hint="eastAsia"/>
                <w:kern w:val="0"/>
                <w:szCs w:val="21"/>
              </w:rPr>
              <w:t>，</w:t>
            </w:r>
            <w:r>
              <w:rPr>
                <w:rFonts w:ascii="微软雅黑" w:eastAsia="微软雅黑" w:hAnsi="微软雅黑" w:cs="微软雅黑"/>
                <w:kern w:val="0"/>
                <w:szCs w:val="21"/>
              </w:rPr>
              <w:t>2/5 Matrix</w:t>
            </w:r>
            <w:r>
              <w:rPr>
                <w:rFonts w:ascii="微软雅黑" w:eastAsia="微软雅黑" w:hAnsi="微软雅黑" w:cs="微软雅黑" w:hint="eastAsia"/>
                <w:kern w:val="0"/>
                <w:szCs w:val="21"/>
              </w:rPr>
              <w:t>等。</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kern w:val="0"/>
                <w:szCs w:val="21"/>
              </w:rPr>
            </w:pPr>
            <w:r>
              <w:rPr>
                <w:rFonts w:ascii="微软雅黑" w:eastAsia="微软雅黑" w:hAnsi="微软雅黑" w:cs="微软雅黑" w:hint="eastAsia"/>
                <w:kern w:val="0"/>
                <w:szCs w:val="21"/>
              </w:rPr>
              <w:t>包含电子标签拣选台车</w:t>
            </w:r>
            <w:r>
              <w:rPr>
                <w:rFonts w:ascii="微软雅黑" w:eastAsia="微软雅黑" w:hAnsi="微软雅黑" w:cs="微软雅黑"/>
                <w:kern w:val="0"/>
                <w:szCs w:val="21"/>
              </w:rPr>
              <w:t>APP</w:t>
            </w:r>
            <w:r>
              <w:rPr>
                <w:rFonts w:ascii="微软雅黑" w:eastAsia="微软雅黑" w:hAnsi="微软雅黑" w:cs="微软雅黑" w:hint="eastAsia"/>
                <w:kern w:val="0"/>
                <w:szCs w:val="21"/>
              </w:rPr>
              <w:t>软件一套：</w:t>
            </w:r>
          </w:p>
          <w:p w:rsidR="00C65620" w:rsidRDefault="00C65620">
            <w:pPr>
              <w:widowControl/>
              <w:adjustRightInd w:val="0"/>
              <w:snapToGrid w:val="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拣选台车</w:t>
            </w:r>
            <w:r>
              <w:rPr>
                <w:rFonts w:ascii="微软雅黑" w:eastAsia="微软雅黑" w:hAnsi="微软雅黑" w:cs="微软雅黑"/>
                <w:color w:val="000000"/>
                <w:kern w:val="0"/>
                <w:szCs w:val="21"/>
              </w:rPr>
              <w:t>APP</w:t>
            </w:r>
            <w:r>
              <w:rPr>
                <w:rFonts w:ascii="微软雅黑" w:eastAsia="微软雅黑" w:hAnsi="微软雅黑" w:cs="微软雅黑" w:hint="eastAsia"/>
                <w:color w:val="000000"/>
                <w:kern w:val="0"/>
                <w:szCs w:val="21"/>
              </w:rPr>
              <w:t>系统支持</w:t>
            </w:r>
            <w:r>
              <w:rPr>
                <w:rFonts w:ascii="微软雅黑" w:eastAsia="微软雅黑" w:hAnsi="微软雅黑" w:cs="微软雅黑"/>
                <w:color w:val="000000"/>
                <w:kern w:val="0"/>
                <w:szCs w:val="21"/>
              </w:rPr>
              <w:t>Android4.0</w:t>
            </w:r>
            <w:r>
              <w:rPr>
                <w:rFonts w:ascii="微软雅黑" w:eastAsia="微软雅黑" w:hAnsi="微软雅黑" w:cs="微软雅黑" w:hint="eastAsia"/>
                <w:color w:val="000000"/>
                <w:kern w:val="0"/>
                <w:szCs w:val="21"/>
              </w:rPr>
              <w:t>及以上系统，采用无线</w:t>
            </w:r>
            <w:r>
              <w:rPr>
                <w:rFonts w:ascii="微软雅黑" w:eastAsia="微软雅黑" w:hAnsi="微软雅黑" w:cs="微软雅黑"/>
                <w:color w:val="000000"/>
                <w:kern w:val="0"/>
                <w:szCs w:val="21"/>
              </w:rPr>
              <w:t>wifi</w:t>
            </w:r>
            <w:r>
              <w:rPr>
                <w:rFonts w:ascii="微软雅黑" w:eastAsia="微软雅黑" w:hAnsi="微软雅黑" w:cs="微软雅黑" w:hint="eastAsia"/>
                <w:color w:val="000000"/>
                <w:kern w:val="0"/>
                <w:szCs w:val="21"/>
              </w:rPr>
              <w:t>通信，协议采用</w:t>
            </w:r>
            <w:r>
              <w:rPr>
                <w:rFonts w:ascii="微软雅黑" w:eastAsia="微软雅黑" w:hAnsi="微软雅黑" w:cs="微软雅黑"/>
                <w:color w:val="000000"/>
                <w:kern w:val="0"/>
                <w:szCs w:val="21"/>
              </w:rPr>
              <w:t>HTTP</w:t>
            </w:r>
            <w:r>
              <w:rPr>
                <w:rFonts w:ascii="微软雅黑" w:eastAsia="微软雅黑" w:hAnsi="微软雅黑" w:cs="微软雅黑" w:hint="eastAsia"/>
                <w:color w:val="000000"/>
                <w:kern w:val="0"/>
                <w:szCs w:val="21"/>
              </w:rPr>
              <w:t>与服务端进行数据交互，支持使用蓝牙条码扫描枪扫描条码，同时支持使用移动设备摄像头扫描条码。</w:t>
            </w:r>
          </w:p>
          <w:p w:rsidR="00C65620" w:rsidRDefault="00C65620">
            <w:pPr>
              <w:widowControl/>
              <w:adjustRightInd w:val="0"/>
              <w:snapToGrid w:val="0"/>
              <w:jc w:val="left"/>
              <w:rPr>
                <w:rFonts w:ascii="微软雅黑" w:eastAsia="微软雅黑" w:hAnsi="微软雅黑" w:cs="微软雅黑"/>
                <w:color w:val="000000"/>
                <w:kern w:val="0"/>
                <w:szCs w:val="21"/>
              </w:rPr>
            </w:pPr>
            <w:r>
              <w:rPr>
                <w:rFonts w:ascii="微软雅黑" w:eastAsia="微软雅黑" w:hAnsi="微软雅黑" w:cs="微软雅黑"/>
                <w:color w:val="000000"/>
                <w:kern w:val="0"/>
                <w:szCs w:val="21"/>
              </w:rPr>
              <w:t xml:space="preserve"> </w:t>
            </w:r>
            <w:r>
              <w:rPr>
                <w:rFonts w:ascii="微软雅黑" w:eastAsia="微软雅黑" w:hAnsi="微软雅黑" w:cs="微软雅黑" w:hint="eastAsia"/>
                <w:color w:val="000000"/>
                <w:kern w:val="0"/>
                <w:szCs w:val="21"/>
              </w:rPr>
              <w:t>台车上位机操作系统是</w:t>
            </w:r>
            <w:r>
              <w:rPr>
                <w:rFonts w:ascii="微软雅黑" w:eastAsia="微软雅黑" w:hAnsi="微软雅黑" w:cs="微软雅黑"/>
                <w:color w:val="000000"/>
                <w:kern w:val="0"/>
                <w:szCs w:val="21"/>
              </w:rPr>
              <w:t>Android4.0</w:t>
            </w:r>
            <w:r>
              <w:rPr>
                <w:rFonts w:ascii="微软雅黑" w:eastAsia="微软雅黑" w:hAnsi="微软雅黑" w:cs="微软雅黑" w:hint="eastAsia"/>
                <w:color w:val="000000"/>
                <w:kern w:val="0"/>
                <w:szCs w:val="21"/>
              </w:rPr>
              <w:t>以上的移动设备登录拣选台车</w:t>
            </w:r>
            <w:r>
              <w:rPr>
                <w:rFonts w:ascii="微软雅黑" w:eastAsia="微软雅黑" w:hAnsi="微软雅黑" w:cs="微软雅黑"/>
                <w:color w:val="000000"/>
                <w:kern w:val="0"/>
                <w:szCs w:val="21"/>
              </w:rPr>
              <w:t>APP</w:t>
            </w:r>
            <w:r>
              <w:rPr>
                <w:rFonts w:ascii="微软雅黑" w:eastAsia="微软雅黑" w:hAnsi="微软雅黑" w:cs="微软雅黑" w:hint="eastAsia"/>
                <w:color w:val="000000"/>
                <w:kern w:val="0"/>
                <w:szCs w:val="21"/>
              </w:rPr>
              <w:t>，选择出库作业单，点击开始作业操作进行拣货。根据出库作业单及库存信息选择要拣货的货物信息。使用蓝牙条码扫描抢扫描货物条码，拣选台车自动判断货品条码是否正确。正确的货品条码拣选台车</w:t>
            </w:r>
            <w:r>
              <w:rPr>
                <w:rFonts w:ascii="微软雅黑" w:eastAsia="微软雅黑" w:hAnsi="微软雅黑" w:cs="微软雅黑"/>
                <w:color w:val="000000"/>
                <w:kern w:val="0"/>
                <w:szCs w:val="21"/>
              </w:rPr>
              <w:t>APP</w:t>
            </w:r>
            <w:r>
              <w:rPr>
                <w:rFonts w:ascii="微软雅黑" w:eastAsia="微软雅黑" w:hAnsi="微软雅黑" w:cs="微软雅黑" w:hint="eastAsia"/>
                <w:color w:val="000000"/>
                <w:kern w:val="0"/>
                <w:szCs w:val="21"/>
              </w:rPr>
              <w:t>通过</w:t>
            </w:r>
            <w:r>
              <w:rPr>
                <w:rFonts w:ascii="微软雅黑" w:eastAsia="微软雅黑" w:hAnsi="微软雅黑" w:cs="微软雅黑"/>
                <w:color w:val="000000"/>
                <w:kern w:val="0"/>
                <w:szCs w:val="21"/>
              </w:rPr>
              <w:t>HTTP</w:t>
            </w:r>
            <w:r>
              <w:rPr>
                <w:rFonts w:ascii="微软雅黑" w:eastAsia="微软雅黑" w:hAnsi="微软雅黑" w:cs="微软雅黑" w:hint="eastAsia"/>
                <w:color w:val="000000"/>
                <w:kern w:val="0"/>
                <w:szCs w:val="21"/>
              </w:rPr>
              <w:t>协议发送指令到拣选台车中，拣选台车根据指令显示拣选信息。根据拣选台车显示的信息拣选货物。</w:t>
            </w:r>
          </w:p>
          <w:p w:rsidR="00C65620" w:rsidRDefault="00C65620">
            <w:pPr>
              <w:widowControl/>
              <w:adjustRightInd w:val="0"/>
              <w:snapToGrid w:val="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拣选台车</w:t>
            </w:r>
            <w:r>
              <w:rPr>
                <w:rFonts w:ascii="微软雅黑" w:eastAsia="微软雅黑" w:hAnsi="微软雅黑" w:cs="微软雅黑"/>
                <w:color w:val="000000"/>
                <w:kern w:val="0"/>
                <w:szCs w:val="21"/>
              </w:rPr>
              <w:t>APP</w:t>
            </w:r>
            <w:r>
              <w:rPr>
                <w:rFonts w:ascii="微软雅黑" w:eastAsia="微软雅黑" w:hAnsi="微软雅黑" w:cs="微软雅黑" w:hint="eastAsia"/>
                <w:color w:val="000000"/>
                <w:kern w:val="0"/>
                <w:szCs w:val="21"/>
              </w:rPr>
              <w:t>包含以下功能：</w:t>
            </w:r>
          </w:p>
          <w:p w:rsidR="00C65620" w:rsidRDefault="00C65620">
            <w:pPr>
              <w:widowControl/>
              <w:adjustRightInd w:val="0"/>
              <w:snapToGrid w:val="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显示出库作业单；开始作业；条码扫描；</w:t>
            </w:r>
          </w:p>
          <w:p w:rsidR="00C65620" w:rsidRDefault="00C65620">
            <w:pPr>
              <w:widowControl/>
              <w:wordWrap w:val="0"/>
              <w:adjustRightInd w:val="0"/>
              <w:snapToGrid w:val="0"/>
              <w:jc w:val="left"/>
              <w:rPr>
                <w:rFonts w:ascii="微软雅黑" w:eastAsia="微软雅黑" w:hAnsi="微软雅黑" w:cs="微软雅黑"/>
                <w:b/>
                <w:color w:val="000000"/>
                <w:kern w:val="0"/>
                <w:szCs w:val="21"/>
                <w:lang/>
              </w:rPr>
            </w:pPr>
            <w:r>
              <w:rPr>
                <w:rFonts w:ascii="微软雅黑" w:eastAsia="微软雅黑" w:hAnsi="微软雅黑" w:cs="微软雅黑" w:hint="eastAsia"/>
                <w:b/>
                <w:color w:val="000000"/>
                <w:kern w:val="0"/>
                <w:szCs w:val="21"/>
                <w:lang/>
              </w:rPr>
              <w:t>显示出库作业单：</w:t>
            </w:r>
          </w:p>
          <w:p w:rsidR="00C65620" w:rsidRDefault="00C65620">
            <w:pPr>
              <w:widowControl/>
              <w:adjustRightInd w:val="0"/>
              <w:snapToGrid w:val="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显示出库作业单单号、日期、状态等信息。选择出库单进行开始作业操作。</w:t>
            </w:r>
          </w:p>
          <w:p w:rsidR="00C65620" w:rsidRDefault="00C65620">
            <w:pPr>
              <w:widowControl/>
              <w:wordWrap w:val="0"/>
              <w:adjustRightInd w:val="0"/>
              <w:snapToGrid w:val="0"/>
              <w:jc w:val="left"/>
              <w:rPr>
                <w:rFonts w:ascii="微软雅黑" w:eastAsia="微软雅黑" w:hAnsi="微软雅黑" w:cs="微软雅黑"/>
                <w:b/>
                <w:color w:val="FF0000"/>
                <w:kern w:val="0"/>
                <w:szCs w:val="21"/>
                <w:lang/>
              </w:rPr>
            </w:pPr>
            <w:r>
              <w:rPr>
                <w:rFonts w:ascii="微软雅黑" w:eastAsia="微软雅黑" w:hAnsi="微软雅黑" w:cs="微软雅黑" w:hint="eastAsia"/>
                <w:b/>
                <w:color w:val="000000"/>
                <w:kern w:val="0"/>
                <w:szCs w:val="21"/>
                <w:lang/>
              </w:rPr>
              <w:t>开始作业：</w:t>
            </w:r>
          </w:p>
          <w:p w:rsidR="00C65620" w:rsidRDefault="00C65620">
            <w:pPr>
              <w:widowControl/>
              <w:adjustRightInd w:val="0"/>
              <w:snapToGrid w:val="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显示要拣选的货品编号、货品名称及数量，库存信息的仓位编号、货品名称、库存数量、单位。选择货品拣选货品。</w:t>
            </w:r>
          </w:p>
          <w:p w:rsidR="00C65620" w:rsidRDefault="00C65620">
            <w:pPr>
              <w:widowControl/>
              <w:wordWrap w:val="0"/>
              <w:adjustRightInd w:val="0"/>
              <w:snapToGrid w:val="0"/>
              <w:jc w:val="left"/>
              <w:rPr>
                <w:rFonts w:ascii="微软雅黑" w:eastAsia="微软雅黑" w:hAnsi="微软雅黑" w:cs="微软雅黑"/>
                <w:b/>
                <w:color w:val="000000"/>
                <w:kern w:val="0"/>
                <w:szCs w:val="21"/>
                <w:lang/>
              </w:rPr>
            </w:pPr>
            <w:r>
              <w:rPr>
                <w:rFonts w:ascii="微软雅黑" w:eastAsia="微软雅黑" w:hAnsi="微软雅黑" w:cs="微软雅黑" w:hint="eastAsia"/>
                <w:b/>
                <w:color w:val="000000"/>
                <w:kern w:val="0"/>
                <w:szCs w:val="21"/>
                <w:lang/>
              </w:rPr>
              <w:t>条码扫描：</w:t>
            </w:r>
          </w:p>
          <w:p w:rsidR="00C65620" w:rsidRDefault="00C65620">
            <w:pPr>
              <w:pStyle w:val="1"/>
              <w:adjustRightInd w:val="0"/>
              <w:snapToGrid w:val="0"/>
              <w:spacing w:beforeLines="0" w:afterLines="0" w:line="240" w:lineRule="auto"/>
              <w:ind w:firstLineChars="0" w:firstLine="0"/>
              <w:rPr>
                <w:rFonts w:ascii="微软雅黑" w:eastAsia="微软雅黑" w:hAnsi="微软雅黑" w:cs="微软雅黑"/>
                <w:kern w:val="0"/>
                <w:szCs w:val="21"/>
              </w:rPr>
            </w:pPr>
            <w:r>
              <w:rPr>
                <w:rFonts w:ascii="微软雅黑" w:eastAsia="微软雅黑" w:hAnsi="微软雅黑" w:cs="微软雅黑" w:hint="eastAsia"/>
                <w:color w:val="000000"/>
                <w:kern w:val="0"/>
                <w:szCs w:val="21"/>
              </w:rPr>
              <w:t>扫描待拣选货品的货品条码，根据拣选台车显示的信息进行拣货。</w:t>
            </w:r>
          </w:p>
        </w:tc>
        <w:tc>
          <w:tcPr>
            <w:tcW w:w="885"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szCs w:val="21"/>
              </w:rPr>
              <w:t>1</w:t>
            </w:r>
          </w:p>
        </w:tc>
        <w:tc>
          <w:tcPr>
            <w:tcW w:w="930" w:type="dxa"/>
            <w:tcMar>
              <w:left w:w="0" w:type="dxa"/>
              <w:right w:w="0" w:type="dxa"/>
            </w:tcMar>
            <w:vAlign w:val="center"/>
          </w:tcPr>
          <w:p w:rsidR="00C65620" w:rsidRDefault="00C65620">
            <w:pPr>
              <w:pStyle w:val="1"/>
              <w:adjustRightInd w:val="0"/>
              <w:snapToGrid w:val="0"/>
              <w:spacing w:beforeLines="0" w:afterLines="0" w:line="240" w:lineRule="auto"/>
              <w:ind w:firstLineChars="0" w:firstLine="0"/>
              <w:jc w:val="center"/>
              <w:rPr>
                <w:rFonts w:ascii="微软雅黑" w:eastAsia="微软雅黑" w:hAnsi="微软雅黑" w:cs="微软雅黑"/>
                <w:szCs w:val="21"/>
              </w:rPr>
            </w:pPr>
            <w:r>
              <w:rPr>
                <w:rFonts w:ascii="微软雅黑" w:eastAsia="微软雅黑" w:hAnsi="微软雅黑" w:cs="微软雅黑" w:hint="eastAsia"/>
                <w:szCs w:val="21"/>
              </w:rPr>
              <w:t>台</w:t>
            </w:r>
          </w:p>
        </w:tc>
      </w:tr>
    </w:tbl>
    <w:p w:rsidR="00C65620" w:rsidRDefault="00C65620">
      <w:pPr>
        <w:spacing w:line="560" w:lineRule="exact"/>
        <w:outlineLvl w:val="0"/>
        <w:rPr>
          <w:rFonts w:ascii="宋体"/>
          <w:b/>
          <w:sz w:val="30"/>
          <w:szCs w:val="30"/>
        </w:rPr>
      </w:pPr>
      <w:r>
        <w:rPr>
          <w:rFonts w:ascii="宋体" w:hAnsi="宋体" w:hint="eastAsia"/>
          <w:b/>
          <w:sz w:val="30"/>
          <w:szCs w:val="30"/>
        </w:rPr>
        <w:t>八．竞赛规则</w:t>
      </w:r>
      <w:bookmarkEnd w:id="36"/>
      <w:bookmarkEnd w:id="37"/>
      <w:bookmarkEnd w:id="38"/>
      <w:bookmarkEnd w:id="39"/>
      <w:bookmarkEnd w:id="40"/>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1. </w:t>
      </w:r>
      <w:r>
        <w:rPr>
          <w:rFonts w:ascii="宋体" w:hAnsi="宋体" w:cs="宋体" w:hint="eastAsia"/>
          <w:bCs/>
          <w:kern w:val="0"/>
          <w:sz w:val="30"/>
          <w:szCs w:val="30"/>
        </w:rPr>
        <w:t>选手按照规定时间、地点、按时参加检录和竞赛，如不能按时参加以自动弃权处理。</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2. </w:t>
      </w:r>
      <w:r>
        <w:rPr>
          <w:rFonts w:ascii="宋体" w:hAnsi="宋体" w:cs="宋体" w:hint="eastAsia"/>
          <w:bCs/>
          <w:kern w:val="0"/>
          <w:sz w:val="30"/>
          <w:szCs w:val="30"/>
        </w:rPr>
        <w:t>选手开赛后不准入场，开赛后未经允许不得擅自离开赛场。</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3. </w:t>
      </w:r>
      <w:r>
        <w:rPr>
          <w:rFonts w:ascii="宋体" w:hAnsi="宋体" w:cs="宋体" w:hint="eastAsia"/>
          <w:bCs/>
          <w:kern w:val="0"/>
          <w:sz w:val="30"/>
          <w:szCs w:val="30"/>
        </w:rPr>
        <w:t>选手进入赛场后到指定参赛地点准备竞赛。</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4. </w:t>
      </w:r>
      <w:r>
        <w:rPr>
          <w:rFonts w:ascii="宋体" w:hAnsi="宋体" w:cs="宋体" w:hint="eastAsia"/>
          <w:bCs/>
          <w:kern w:val="0"/>
          <w:sz w:val="30"/>
          <w:szCs w:val="30"/>
        </w:rPr>
        <w:t>选手在开赛信号发出后才能进行技能竞赛。</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5. </w:t>
      </w:r>
      <w:r>
        <w:rPr>
          <w:rFonts w:ascii="宋体" w:hAnsi="宋体" w:cs="宋体" w:hint="eastAsia"/>
          <w:bCs/>
          <w:kern w:val="0"/>
          <w:sz w:val="30"/>
          <w:szCs w:val="30"/>
        </w:rPr>
        <w:t>竞赛过程中，选手要严格按照操作规程操作，若违反操作规程，取消竞赛资格。</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6. </w:t>
      </w:r>
      <w:r>
        <w:rPr>
          <w:rFonts w:ascii="宋体" w:hAnsi="宋体" w:cs="宋体" w:hint="eastAsia"/>
          <w:bCs/>
          <w:kern w:val="0"/>
          <w:sz w:val="30"/>
          <w:szCs w:val="30"/>
        </w:rPr>
        <w:t>选手不允许将通讯工具、电子设备带入赛场，如私自带入者，一经发现取消竞赛资格。</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7. </w:t>
      </w:r>
      <w:r>
        <w:rPr>
          <w:rFonts w:ascii="宋体" w:hAnsi="宋体" w:cs="宋体" w:hint="eastAsia"/>
          <w:bCs/>
          <w:kern w:val="0"/>
          <w:sz w:val="30"/>
          <w:szCs w:val="30"/>
        </w:rPr>
        <w:t>赛场内保持安静，不准吸烟。</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8. </w:t>
      </w:r>
      <w:r>
        <w:rPr>
          <w:rFonts w:ascii="宋体" w:hAnsi="宋体" w:cs="宋体" w:hint="eastAsia"/>
          <w:bCs/>
          <w:kern w:val="0"/>
          <w:sz w:val="30"/>
          <w:szCs w:val="30"/>
        </w:rPr>
        <w:t>竞赛过程中，选手休息、饮水或去洗手间等所用时间，一律计算在比赛时间内，饮用水由赛场统一准备。</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9. </w:t>
      </w:r>
      <w:r>
        <w:rPr>
          <w:rFonts w:ascii="宋体" w:hAnsi="宋体" w:cs="宋体" w:hint="eastAsia"/>
          <w:bCs/>
          <w:kern w:val="0"/>
          <w:sz w:val="30"/>
          <w:szCs w:val="30"/>
        </w:rPr>
        <w:t>如果选手提前结束竞赛，应向裁判员示意，竞赛终止时间由裁判员记录在案。</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10. </w:t>
      </w:r>
      <w:r>
        <w:rPr>
          <w:rFonts w:ascii="宋体" w:hAnsi="宋体" w:cs="宋体" w:hint="eastAsia"/>
          <w:bCs/>
          <w:kern w:val="0"/>
          <w:sz w:val="30"/>
          <w:szCs w:val="30"/>
        </w:rPr>
        <w:t>赛务人员必须统一佩戴由大赛组委会签发的相应证件，着装整齐。</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11. </w:t>
      </w:r>
      <w:r>
        <w:rPr>
          <w:rFonts w:ascii="宋体" w:hAnsi="宋体" w:cs="宋体" w:hint="eastAsia"/>
          <w:bCs/>
          <w:kern w:val="0"/>
          <w:sz w:val="30"/>
          <w:szCs w:val="30"/>
        </w:rPr>
        <w:t>除现场裁判、比赛选手、工作人员外，其他人员未经允许不得进入赛场。</w:t>
      </w:r>
    </w:p>
    <w:p w:rsidR="00C65620" w:rsidRDefault="00C65620" w:rsidP="00133381">
      <w:pPr>
        <w:spacing w:line="560" w:lineRule="exact"/>
        <w:ind w:firstLineChars="200" w:firstLine="31680"/>
        <w:rPr>
          <w:rFonts w:ascii="宋体" w:cs="宋体"/>
          <w:bCs/>
          <w:kern w:val="0"/>
          <w:sz w:val="30"/>
          <w:szCs w:val="30"/>
        </w:rPr>
      </w:pPr>
      <w:r>
        <w:rPr>
          <w:rFonts w:ascii="宋体" w:hAnsi="宋体" w:cs="宋体"/>
          <w:bCs/>
          <w:kern w:val="0"/>
          <w:sz w:val="30"/>
          <w:szCs w:val="30"/>
        </w:rPr>
        <w:t xml:space="preserve">12. </w:t>
      </w:r>
      <w:r>
        <w:rPr>
          <w:rFonts w:ascii="宋体" w:hAnsi="宋体" w:cs="宋体" w:hint="eastAsia"/>
          <w:bCs/>
          <w:kern w:val="0"/>
          <w:sz w:val="30"/>
          <w:szCs w:val="30"/>
        </w:rPr>
        <w:t>各参赛队领队、指导老师、参赛选手、裁判员、工作人员等大赛相关人员应遵循保密原则。参赛队编号及选手编号属保密信息，选手在比赛过程中不得透露参赛院校名称、院校编号、选手姓名及选手编号等信息，否则取消比赛资格。</w:t>
      </w:r>
    </w:p>
    <w:p w:rsidR="00C65620" w:rsidRDefault="00C65620">
      <w:pPr>
        <w:spacing w:line="560" w:lineRule="exact"/>
        <w:outlineLvl w:val="0"/>
        <w:rPr>
          <w:rFonts w:ascii="宋体"/>
          <w:b/>
          <w:color w:val="000000"/>
          <w:sz w:val="30"/>
          <w:szCs w:val="30"/>
        </w:rPr>
      </w:pPr>
      <w:bookmarkStart w:id="50" w:name="_Toc60706523"/>
      <w:bookmarkStart w:id="51" w:name="_Toc16932"/>
      <w:bookmarkStart w:id="52" w:name="_Toc14406"/>
      <w:bookmarkStart w:id="53" w:name="_Toc31862"/>
      <w:bookmarkStart w:id="54" w:name="_Toc31999"/>
      <w:r>
        <w:rPr>
          <w:rFonts w:ascii="宋体" w:hAnsi="宋体" w:hint="eastAsia"/>
          <w:b/>
          <w:color w:val="000000"/>
          <w:sz w:val="30"/>
          <w:szCs w:val="30"/>
        </w:rPr>
        <w:t>九、奖项设定</w:t>
      </w:r>
      <w:bookmarkEnd w:id="50"/>
      <w:bookmarkEnd w:id="51"/>
      <w:bookmarkEnd w:id="52"/>
      <w:bookmarkEnd w:id="53"/>
      <w:bookmarkEnd w:id="54"/>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hint="eastAsia"/>
          <w:bCs/>
          <w:color w:val="000000"/>
          <w:kern w:val="0"/>
          <w:sz w:val="30"/>
          <w:szCs w:val="30"/>
        </w:rPr>
        <w:t>本赛项奖项只设团体一、二、三等奖和优秀奖。一等奖占比</w:t>
      </w:r>
      <w:r>
        <w:rPr>
          <w:rFonts w:ascii="宋体" w:hAnsi="宋体" w:cs="宋体"/>
          <w:bCs/>
          <w:color w:val="000000"/>
          <w:kern w:val="0"/>
          <w:sz w:val="30"/>
          <w:szCs w:val="30"/>
        </w:rPr>
        <w:t>10%</w:t>
      </w:r>
      <w:r>
        <w:rPr>
          <w:rFonts w:ascii="宋体" w:hAnsi="宋体" w:cs="宋体" w:hint="eastAsia"/>
          <w:bCs/>
          <w:color w:val="000000"/>
          <w:kern w:val="0"/>
          <w:sz w:val="30"/>
          <w:szCs w:val="30"/>
        </w:rPr>
        <w:t>，二等奖占比</w:t>
      </w:r>
      <w:r>
        <w:rPr>
          <w:rFonts w:ascii="宋体" w:hAnsi="宋体" w:cs="宋体"/>
          <w:bCs/>
          <w:color w:val="000000"/>
          <w:kern w:val="0"/>
          <w:sz w:val="30"/>
          <w:szCs w:val="30"/>
        </w:rPr>
        <w:t>20%</w:t>
      </w:r>
      <w:r>
        <w:rPr>
          <w:rFonts w:ascii="宋体" w:hAnsi="宋体" w:cs="宋体" w:hint="eastAsia"/>
          <w:bCs/>
          <w:color w:val="000000"/>
          <w:kern w:val="0"/>
          <w:sz w:val="30"/>
          <w:szCs w:val="30"/>
        </w:rPr>
        <w:t>，三等奖占比</w:t>
      </w:r>
      <w:r>
        <w:rPr>
          <w:rFonts w:ascii="宋体" w:hAnsi="宋体" w:cs="宋体"/>
          <w:bCs/>
          <w:color w:val="000000"/>
          <w:kern w:val="0"/>
          <w:sz w:val="30"/>
          <w:szCs w:val="30"/>
        </w:rPr>
        <w:t>30%</w:t>
      </w:r>
      <w:r>
        <w:rPr>
          <w:rFonts w:ascii="宋体" w:hAnsi="宋体" w:cs="宋体" w:hint="eastAsia"/>
          <w:bCs/>
          <w:color w:val="000000"/>
          <w:kern w:val="0"/>
          <w:sz w:val="30"/>
          <w:szCs w:val="30"/>
        </w:rPr>
        <w:t>，优秀奖占比</w:t>
      </w:r>
      <w:r>
        <w:rPr>
          <w:rFonts w:ascii="宋体" w:hAnsi="宋体" w:cs="宋体"/>
          <w:bCs/>
          <w:color w:val="000000"/>
          <w:kern w:val="0"/>
          <w:sz w:val="30"/>
          <w:szCs w:val="30"/>
        </w:rPr>
        <w:t>20%</w:t>
      </w:r>
      <w:r>
        <w:rPr>
          <w:rFonts w:ascii="宋体" w:hAnsi="宋体" w:cs="宋体" w:hint="eastAsia"/>
          <w:bCs/>
          <w:color w:val="000000"/>
          <w:kern w:val="0"/>
          <w:sz w:val="30"/>
          <w:szCs w:val="30"/>
        </w:rPr>
        <w:t>，末位</w:t>
      </w:r>
      <w:r>
        <w:rPr>
          <w:rFonts w:ascii="宋体" w:hAnsi="宋体" w:cs="宋体"/>
          <w:bCs/>
          <w:color w:val="000000"/>
          <w:kern w:val="0"/>
          <w:sz w:val="30"/>
          <w:szCs w:val="30"/>
        </w:rPr>
        <w:t>20%</w:t>
      </w:r>
      <w:r>
        <w:rPr>
          <w:rFonts w:ascii="宋体" w:hAnsi="宋体" w:cs="宋体" w:hint="eastAsia"/>
          <w:bCs/>
          <w:color w:val="000000"/>
          <w:kern w:val="0"/>
          <w:sz w:val="30"/>
          <w:szCs w:val="30"/>
        </w:rPr>
        <w:t>不设奖。每位获奖选手和指导教师均可获得相应证书。</w:t>
      </w:r>
    </w:p>
    <w:p w:rsidR="00C65620" w:rsidRDefault="00C65620">
      <w:pPr>
        <w:spacing w:line="560" w:lineRule="exact"/>
        <w:outlineLvl w:val="0"/>
        <w:rPr>
          <w:rFonts w:ascii="宋体"/>
          <w:b/>
          <w:color w:val="000000"/>
          <w:sz w:val="30"/>
          <w:szCs w:val="30"/>
        </w:rPr>
      </w:pPr>
      <w:bookmarkStart w:id="55" w:name="_Toc19581"/>
      <w:bookmarkStart w:id="56" w:name="_Toc26232"/>
      <w:bookmarkStart w:id="57" w:name="_Toc10912"/>
      <w:bookmarkStart w:id="58" w:name="_Toc26022"/>
      <w:bookmarkStart w:id="59" w:name="_Toc60706524"/>
      <w:r>
        <w:rPr>
          <w:rFonts w:ascii="宋体" w:hAnsi="宋体" w:hint="eastAsia"/>
          <w:b/>
          <w:color w:val="000000"/>
          <w:sz w:val="30"/>
          <w:szCs w:val="30"/>
        </w:rPr>
        <w:t>十．赛项安全</w:t>
      </w:r>
      <w:bookmarkEnd w:id="55"/>
      <w:bookmarkEnd w:id="56"/>
      <w:bookmarkEnd w:id="57"/>
      <w:bookmarkEnd w:id="58"/>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1.</w:t>
      </w:r>
      <w:r>
        <w:rPr>
          <w:rFonts w:ascii="宋体" w:hAnsi="宋体" w:cs="宋体" w:hint="eastAsia"/>
          <w:bCs/>
          <w:color w:val="000000"/>
          <w:kern w:val="0"/>
          <w:sz w:val="30"/>
          <w:szCs w:val="30"/>
        </w:rPr>
        <w:t>设置竞赛安全保障组，组长由大赛组委会主任担任。成员由各赛场安全责任人担任；</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2.</w:t>
      </w:r>
      <w:r>
        <w:rPr>
          <w:rFonts w:ascii="宋体" w:hAnsi="宋体" w:cs="宋体" w:hint="eastAsia"/>
          <w:bCs/>
          <w:color w:val="000000"/>
          <w:kern w:val="0"/>
          <w:sz w:val="30"/>
          <w:szCs w:val="30"/>
        </w:rPr>
        <w:t>每一赛场指定一名安全责任人，对本赛场的安全负全责，在发生意外情况时负责调集救援队伍和专业救援人员，安排场内人员疏散；</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3.</w:t>
      </w:r>
      <w:r>
        <w:rPr>
          <w:rFonts w:ascii="宋体" w:hAnsi="宋体" w:cs="宋体" w:hint="eastAsia"/>
          <w:bCs/>
          <w:color w:val="000000"/>
          <w:kern w:val="0"/>
          <w:sz w:val="30"/>
          <w:szCs w:val="30"/>
        </w:rPr>
        <w:t>设置医护人员、消防人员和保安人员的专线联系。比赛场地布置和器材使用严格依照安全施工条例进行。场地布置划分区域，并按安全要求设定疏散通道，并在墙面显著位置张贴安全疏散通道和路线示意图；</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4.</w:t>
      </w:r>
      <w:r>
        <w:rPr>
          <w:rFonts w:ascii="宋体" w:hAnsi="宋体" w:cs="宋体" w:hint="eastAsia"/>
          <w:bCs/>
          <w:color w:val="000000"/>
          <w:kern w:val="0"/>
          <w:sz w:val="30"/>
          <w:szCs w:val="30"/>
        </w:rPr>
        <w:t>比赛设备和设施安装严格按照安全施工标准施工，电源布线、电器安装按照规范施工；</w:t>
      </w:r>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bCs/>
          <w:color w:val="000000"/>
          <w:kern w:val="0"/>
          <w:sz w:val="30"/>
          <w:szCs w:val="30"/>
        </w:rPr>
        <w:t>5.</w:t>
      </w:r>
      <w:r>
        <w:rPr>
          <w:rFonts w:ascii="宋体" w:hAnsi="宋体" w:cs="宋体" w:hint="eastAsia"/>
          <w:bCs/>
          <w:color w:val="000000"/>
          <w:kern w:val="0"/>
          <w:sz w:val="30"/>
          <w:szCs w:val="30"/>
        </w:rPr>
        <w:t>按防火安全要求安置灭火器，并指定责任人在紧急时候使用。</w:t>
      </w:r>
    </w:p>
    <w:p w:rsidR="00C65620" w:rsidRDefault="00C65620">
      <w:pPr>
        <w:spacing w:line="560" w:lineRule="exact"/>
        <w:outlineLvl w:val="0"/>
        <w:rPr>
          <w:rFonts w:ascii="宋体" w:cs="宋体"/>
          <w:bCs/>
          <w:color w:val="000000"/>
          <w:kern w:val="0"/>
          <w:sz w:val="30"/>
          <w:szCs w:val="30"/>
        </w:rPr>
      </w:pPr>
      <w:bookmarkStart w:id="60" w:name="_Toc14124"/>
      <w:bookmarkStart w:id="61" w:name="_Toc32545"/>
      <w:bookmarkStart w:id="62" w:name="_Toc18457"/>
      <w:bookmarkStart w:id="63" w:name="_Toc11136"/>
      <w:r>
        <w:rPr>
          <w:rFonts w:ascii="宋体" w:hAnsi="宋体" w:hint="eastAsia"/>
          <w:b/>
          <w:color w:val="000000"/>
          <w:sz w:val="30"/>
          <w:szCs w:val="30"/>
        </w:rPr>
        <w:t>十一</w:t>
      </w:r>
      <w:r>
        <w:rPr>
          <w:rFonts w:ascii="宋体"/>
          <w:b/>
          <w:color w:val="000000"/>
          <w:sz w:val="30"/>
          <w:szCs w:val="30"/>
        </w:rPr>
        <w:t>.</w:t>
      </w:r>
      <w:r>
        <w:rPr>
          <w:rFonts w:ascii="宋体" w:hAnsi="宋体" w:hint="eastAsia"/>
          <w:b/>
          <w:color w:val="000000"/>
          <w:sz w:val="30"/>
          <w:szCs w:val="30"/>
        </w:rPr>
        <w:t>申诉与仲裁</w:t>
      </w:r>
      <w:bookmarkEnd w:id="59"/>
      <w:bookmarkEnd w:id="60"/>
      <w:bookmarkEnd w:id="61"/>
      <w:bookmarkEnd w:id="62"/>
      <w:bookmarkEnd w:id="63"/>
    </w:p>
    <w:p w:rsidR="00C65620" w:rsidRDefault="00C65620" w:rsidP="00133381">
      <w:pPr>
        <w:spacing w:line="560" w:lineRule="exact"/>
        <w:ind w:firstLineChars="200" w:firstLine="31680"/>
        <w:rPr>
          <w:rFonts w:ascii="宋体" w:cs="宋体"/>
          <w:bCs/>
          <w:color w:val="000000"/>
          <w:kern w:val="0"/>
          <w:sz w:val="30"/>
          <w:szCs w:val="30"/>
        </w:rPr>
      </w:pPr>
      <w:r>
        <w:rPr>
          <w:rFonts w:ascii="宋体" w:hAnsi="宋体" w:cs="宋体" w:hint="eastAsia"/>
          <w:bCs/>
          <w:color w:val="000000"/>
          <w:kern w:val="0"/>
          <w:sz w:val="30"/>
          <w:szCs w:val="30"/>
        </w:rPr>
        <w:t>本赛项在比赛过程中若出现有失公正或有关人员违规等现象，代表队领队可在比赛结束后</w:t>
      </w:r>
      <w:r>
        <w:rPr>
          <w:rFonts w:ascii="宋体" w:hAnsi="宋体" w:cs="宋体"/>
          <w:bCs/>
          <w:color w:val="000000"/>
          <w:kern w:val="0"/>
          <w:sz w:val="30"/>
          <w:szCs w:val="30"/>
        </w:rPr>
        <w:t>2</w:t>
      </w:r>
      <w:r>
        <w:rPr>
          <w:rFonts w:ascii="宋体" w:hAnsi="宋体" w:cs="宋体" w:hint="eastAsia"/>
          <w:bCs/>
          <w:color w:val="000000"/>
          <w:kern w:val="0"/>
          <w:sz w:val="30"/>
          <w:szCs w:val="30"/>
        </w:rPr>
        <w:t>小时之内向仲裁组提出申诉。赛项仲裁工作组在接到申诉后的</w:t>
      </w:r>
      <w:r>
        <w:rPr>
          <w:rFonts w:ascii="宋体" w:hAnsi="宋体" w:cs="宋体"/>
          <w:bCs/>
          <w:color w:val="000000"/>
          <w:kern w:val="0"/>
          <w:sz w:val="30"/>
          <w:szCs w:val="30"/>
        </w:rPr>
        <w:t>2</w:t>
      </w:r>
      <w:r>
        <w:rPr>
          <w:rFonts w:ascii="宋体" w:hAnsi="宋体" w:cs="宋体" w:hint="eastAsia"/>
          <w:bCs/>
          <w:color w:val="000000"/>
          <w:kern w:val="0"/>
          <w:sz w:val="30"/>
          <w:szCs w:val="30"/>
        </w:rPr>
        <w:t>小时内组织复议，并及时反馈复议结果。</w:t>
      </w:r>
    </w:p>
    <w:p w:rsidR="00C65620" w:rsidRDefault="00C65620">
      <w:pPr>
        <w:rPr>
          <w:rFonts w:ascii="宋体"/>
          <w:sz w:val="30"/>
          <w:szCs w:val="30"/>
        </w:rPr>
      </w:pPr>
      <w:r>
        <w:rPr>
          <w:rFonts w:ascii="宋体" w:hAnsi="宋体"/>
          <w:sz w:val="30"/>
          <w:szCs w:val="30"/>
        </w:rPr>
        <w:t xml:space="preserve">                                                                                                                                                                                                                                                                                                                                           </w:t>
      </w:r>
    </w:p>
    <w:sectPr w:rsidR="00C65620" w:rsidSect="00E03D4E">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620" w:rsidRDefault="00C65620" w:rsidP="00E03D4E">
      <w:r>
        <w:separator/>
      </w:r>
    </w:p>
  </w:endnote>
  <w:endnote w:type="continuationSeparator" w:id="0">
    <w:p w:rsidR="00C65620" w:rsidRDefault="00C65620" w:rsidP="00E03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黑体">
    <w:altName w:val="um"/>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
    <w:altName w:val="??"/>
    <w:panose1 w:val="00000000000000000000"/>
    <w:charset w:val="00"/>
    <w:family w:val="auto"/>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微软雅黑">
    <w:altName w:val="??"/>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20" w:rsidRDefault="00C65620">
    <w:pPr>
      <w:pStyle w:val="Footer"/>
    </w:pPr>
    <w:r>
      <w:rPr>
        <w:noProof/>
      </w:rPr>
      <w:pict>
        <v:shapetype id="_x0000_t202" coordsize="21600,21600" o:spt="202" path="m,l,21600r21600,l21600,xe">
          <v:stroke joinstyle="miter"/>
          <v:path gradientshapeok="t" o:connecttype="rect"/>
        </v:shapetype>
        <v:shape id="文本框 19" o:spid="_x0000_s2049" type="#_x0000_t202" style="position:absolute;margin-left:0;margin-top:0;width:2in;height:2in;z-index:251660288;mso-wrap-style:none;mso-position-horizontal:center;mso-position-horizontal-relative:margin" filled="f" stroked="f">
          <v:textbox style="mso-fit-shape-to-text:t" inset="0,0,0,0">
            <w:txbxContent>
              <w:p w:rsidR="00C65620" w:rsidRDefault="00C65620">
                <w:pPr>
                  <w:snapToGrid w:val="0"/>
                  <w:rPr>
                    <w:sz w:val="18"/>
                  </w:rPr>
                </w:pPr>
                <w:fldSimple w:instr=" PAGE  \* MERGEFORMAT ">
                  <w:r w:rsidRPr="000D26C7">
                    <w:rPr>
                      <w:noProof/>
                      <w:sz w:val="18"/>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620" w:rsidRDefault="00C65620" w:rsidP="00E03D4E">
      <w:r>
        <w:separator/>
      </w:r>
    </w:p>
  </w:footnote>
  <w:footnote w:type="continuationSeparator" w:id="0">
    <w:p w:rsidR="00C65620" w:rsidRDefault="00C65620" w:rsidP="00E03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20" w:rsidRDefault="00C6562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737D7"/>
    <w:multiLevelType w:val="singleLevel"/>
    <w:tmpl w:val="58D737D7"/>
    <w:lvl w:ilvl="0">
      <w:start w:val="2"/>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38F5"/>
    <w:rsid w:val="000104C2"/>
    <w:rsid w:val="000D26C7"/>
    <w:rsid w:val="000D411B"/>
    <w:rsid w:val="00133381"/>
    <w:rsid w:val="00137B2B"/>
    <w:rsid w:val="00144318"/>
    <w:rsid w:val="001E38F5"/>
    <w:rsid w:val="001E7633"/>
    <w:rsid w:val="001F1551"/>
    <w:rsid w:val="002C336F"/>
    <w:rsid w:val="002F4E4A"/>
    <w:rsid w:val="00303FB6"/>
    <w:rsid w:val="003647E5"/>
    <w:rsid w:val="003703FC"/>
    <w:rsid w:val="00393945"/>
    <w:rsid w:val="00397A24"/>
    <w:rsid w:val="003B4C52"/>
    <w:rsid w:val="003D6A4D"/>
    <w:rsid w:val="00435037"/>
    <w:rsid w:val="00440917"/>
    <w:rsid w:val="005B7C0D"/>
    <w:rsid w:val="005E4F09"/>
    <w:rsid w:val="005F365C"/>
    <w:rsid w:val="00606A22"/>
    <w:rsid w:val="00656FC5"/>
    <w:rsid w:val="006641C3"/>
    <w:rsid w:val="00721A2A"/>
    <w:rsid w:val="00722F37"/>
    <w:rsid w:val="007275F7"/>
    <w:rsid w:val="00736382"/>
    <w:rsid w:val="00764954"/>
    <w:rsid w:val="007A20EA"/>
    <w:rsid w:val="007A2ACB"/>
    <w:rsid w:val="007A2ECF"/>
    <w:rsid w:val="007E67DD"/>
    <w:rsid w:val="00802ECA"/>
    <w:rsid w:val="008105B4"/>
    <w:rsid w:val="008832A2"/>
    <w:rsid w:val="00926581"/>
    <w:rsid w:val="009546AB"/>
    <w:rsid w:val="00964D17"/>
    <w:rsid w:val="009725B3"/>
    <w:rsid w:val="00986A5C"/>
    <w:rsid w:val="009D7324"/>
    <w:rsid w:val="009F4106"/>
    <w:rsid w:val="00A65D3F"/>
    <w:rsid w:val="00AB3076"/>
    <w:rsid w:val="00AF50A5"/>
    <w:rsid w:val="00B54B2F"/>
    <w:rsid w:val="00BB0506"/>
    <w:rsid w:val="00BD3388"/>
    <w:rsid w:val="00C23373"/>
    <w:rsid w:val="00C65620"/>
    <w:rsid w:val="00C876D3"/>
    <w:rsid w:val="00CA3C6C"/>
    <w:rsid w:val="00CC7AF5"/>
    <w:rsid w:val="00CE3CB5"/>
    <w:rsid w:val="00CE50B6"/>
    <w:rsid w:val="00D14EED"/>
    <w:rsid w:val="00D224F6"/>
    <w:rsid w:val="00D67524"/>
    <w:rsid w:val="00D70F73"/>
    <w:rsid w:val="00DC113D"/>
    <w:rsid w:val="00DE5A5C"/>
    <w:rsid w:val="00E03D4E"/>
    <w:rsid w:val="00E55285"/>
    <w:rsid w:val="00E955FF"/>
    <w:rsid w:val="00EB361C"/>
    <w:rsid w:val="00EE10A1"/>
    <w:rsid w:val="00EE4DC5"/>
    <w:rsid w:val="00F21ED0"/>
    <w:rsid w:val="00F277D9"/>
    <w:rsid w:val="00F714CA"/>
    <w:rsid w:val="00FD1283"/>
    <w:rsid w:val="074C10F6"/>
    <w:rsid w:val="0E6A481C"/>
    <w:rsid w:val="12426EFB"/>
    <w:rsid w:val="149048B7"/>
    <w:rsid w:val="15C14C87"/>
    <w:rsid w:val="162E0A2E"/>
    <w:rsid w:val="26F62776"/>
    <w:rsid w:val="28656260"/>
    <w:rsid w:val="2A73781B"/>
    <w:rsid w:val="2B671CE3"/>
    <w:rsid w:val="2BB4103E"/>
    <w:rsid w:val="32823288"/>
    <w:rsid w:val="3C4A42A8"/>
    <w:rsid w:val="3DAA614D"/>
    <w:rsid w:val="3F744284"/>
    <w:rsid w:val="46311BAD"/>
    <w:rsid w:val="4CE60492"/>
    <w:rsid w:val="55CA43BE"/>
    <w:rsid w:val="578477FF"/>
    <w:rsid w:val="584824C8"/>
    <w:rsid w:val="5F693B60"/>
    <w:rsid w:val="5FCC4131"/>
    <w:rsid w:val="6197243B"/>
    <w:rsid w:val="63CD54D8"/>
    <w:rsid w:val="65C106D5"/>
    <w:rsid w:val="6886141B"/>
    <w:rsid w:val="6E56319D"/>
    <w:rsid w:val="71A328E6"/>
    <w:rsid w:val="7C3D36C7"/>
    <w:rsid w:val="7F345A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D4E"/>
    <w:pPr>
      <w:widowControl w:val="0"/>
      <w:jc w:val="both"/>
    </w:pPr>
  </w:style>
  <w:style w:type="paragraph" w:styleId="Heading1">
    <w:name w:val="heading 1"/>
    <w:basedOn w:val="Normal"/>
    <w:next w:val="Normal"/>
    <w:link w:val="Heading1Char"/>
    <w:uiPriority w:val="99"/>
    <w:qFormat/>
    <w:rsid w:val="00E03D4E"/>
    <w:pPr>
      <w:keepNext/>
      <w:keepLines/>
      <w:snapToGrid w:val="0"/>
      <w:spacing w:line="560" w:lineRule="exact"/>
      <w:outlineLvl w:val="0"/>
    </w:pPr>
    <w:rPr>
      <w:rFonts w:ascii="Times New Roman" w:hAnsi="Times New Roman"/>
      <w:b/>
      <w:kern w:val="44"/>
      <w:sz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596"/>
    <w:rPr>
      <w:b/>
      <w:bCs/>
      <w:kern w:val="44"/>
      <w:sz w:val="44"/>
      <w:szCs w:val="44"/>
    </w:rPr>
  </w:style>
  <w:style w:type="paragraph" w:styleId="Date">
    <w:name w:val="Date"/>
    <w:basedOn w:val="Normal"/>
    <w:next w:val="Normal"/>
    <w:link w:val="DateChar"/>
    <w:uiPriority w:val="99"/>
    <w:rsid w:val="00E03D4E"/>
    <w:pPr>
      <w:ind w:leftChars="2500" w:left="100"/>
    </w:pPr>
  </w:style>
  <w:style w:type="character" w:customStyle="1" w:styleId="DateChar">
    <w:name w:val="Date Char"/>
    <w:basedOn w:val="DefaultParagraphFont"/>
    <w:link w:val="Date"/>
    <w:uiPriority w:val="99"/>
    <w:semiHidden/>
    <w:locked/>
    <w:rsid w:val="00E03D4E"/>
    <w:rPr>
      <w:rFonts w:cs="Times New Roman"/>
    </w:rPr>
  </w:style>
  <w:style w:type="paragraph" w:styleId="BalloonText">
    <w:name w:val="Balloon Text"/>
    <w:basedOn w:val="Normal"/>
    <w:link w:val="BalloonTextChar"/>
    <w:uiPriority w:val="99"/>
    <w:rsid w:val="00E03D4E"/>
    <w:rPr>
      <w:sz w:val="18"/>
      <w:szCs w:val="18"/>
    </w:rPr>
  </w:style>
  <w:style w:type="character" w:customStyle="1" w:styleId="BalloonTextChar">
    <w:name w:val="Balloon Text Char"/>
    <w:basedOn w:val="DefaultParagraphFont"/>
    <w:link w:val="BalloonText"/>
    <w:uiPriority w:val="99"/>
    <w:semiHidden/>
    <w:locked/>
    <w:rsid w:val="00E03D4E"/>
    <w:rPr>
      <w:rFonts w:cs="Times New Roman"/>
      <w:sz w:val="18"/>
      <w:szCs w:val="18"/>
    </w:rPr>
  </w:style>
  <w:style w:type="paragraph" w:styleId="Footer">
    <w:name w:val="footer"/>
    <w:basedOn w:val="Normal"/>
    <w:link w:val="FooterChar"/>
    <w:uiPriority w:val="99"/>
    <w:rsid w:val="00E03D4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03D4E"/>
    <w:rPr>
      <w:rFonts w:cs="Times New Roman"/>
      <w:sz w:val="18"/>
      <w:szCs w:val="18"/>
    </w:rPr>
  </w:style>
  <w:style w:type="paragraph" w:styleId="Header">
    <w:name w:val="header"/>
    <w:basedOn w:val="Normal"/>
    <w:link w:val="HeaderChar"/>
    <w:uiPriority w:val="99"/>
    <w:rsid w:val="00E03D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03D4E"/>
    <w:rPr>
      <w:rFonts w:cs="Times New Roman"/>
      <w:sz w:val="18"/>
      <w:szCs w:val="18"/>
    </w:rPr>
  </w:style>
  <w:style w:type="paragraph" w:styleId="TOC1">
    <w:name w:val="toc 1"/>
    <w:basedOn w:val="Normal"/>
    <w:next w:val="Normal"/>
    <w:uiPriority w:val="99"/>
    <w:rsid w:val="00E03D4E"/>
  </w:style>
  <w:style w:type="character" w:styleId="Hyperlink">
    <w:name w:val="Hyperlink"/>
    <w:basedOn w:val="DefaultParagraphFont"/>
    <w:uiPriority w:val="99"/>
    <w:rsid w:val="00E03D4E"/>
    <w:rPr>
      <w:rFonts w:cs="Times New Roman"/>
      <w:color w:val="0000FF"/>
      <w:u w:val="single"/>
    </w:rPr>
  </w:style>
  <w:style w:type="paragraph" w:customStyle="1" w:styleId="ListParagraph1">
    <w:name w:val="List Paragraph1"/>
    <w:basedOn w:val="Normal"/>
    <w:uiPriority w:val="99"/>
    <w:rsid w:val="00E03D4E"/>
    <w:pPr>
      <w:ind w:firstLineChars="200" w:firstLine="420"/>
    </w:pPr>
  </w:style>
  <w:style w:type="paragraph" w:customStyle="1" w:styleId="1">
    <w:name w:val="列出段落1"/>
    <w:basedOn w:val="Normal"/>
    <w:uiPriority w:val="99"/>
    <w:rsid w:val="00E03D4E"/>
    <w:pPr>
      <w:spacing w:beforeLines="50" w:afterLines="50" w:line="360" w:lineRule="auto"/>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1610</Words>
  <Characters>9179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YHH</dc:creator>
  <cp:keywords/>
  <dc:description/>
  <cp:lastModifiedBy>微软用户</cp:lastModifiedBy>
  <cp:revision>44</cp:revision>
  <dcterms:created xsi:type="dcterms:W3CDTF">2004-01-01T02:07:00Z</dcterms:created>
  <dcterms:modified xsi:type="dcterms:W3CDTF">2017-03-27T02:00:00Z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